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BA32F" w14:textId="77777777" w:rsidR="00AD62C2" w:rsidRDefault="00AD62C2" w:rsidP="00AD62C2">
      <w:pPr>
        <w:pStyle w:val="Heading1"/>
      </w:pPr>
      <w:r>
        <w:t>APPENDIX D – FORM OF TENDER</w:t>
      </w:r>
    </w:p>
    <w:p w14:paraId="59BBA330" w14:textId="77777777" w:rsidR="00AD62C2" w:rsidRDefault="00AD62C2" w:rsidP="00AD62C2">
      <w:pPr>
        <w:spacing w:before="270"/>
        <w:ind w:left="200"/>
        <w:rPr>
          <w:i/>
          <w:sz w:val="20"/>
        </w:rPr>
      </w:pPr>
      <w:r>
        <w:rPr>
          <w:i/>
          <w:sz w:val="20"/>
        </w:rPr>
        <w:t>This Form of Tender must be completed, signed and returned by tenderers</w:t>
      </w:r>
    </w:p>
    <w:p w14:paraId="59BBA331" w14:textId="77777777" w:rsidR="00AD62C2" w:rsidRDefault="00AD62C2" w:rsidP="00AD62C2">
      <w:pPr>
        <w:pStyle w:val="BodyText"/>
        <w:spacing w:before="11"/>
        <w:rPr>
          <w:i/>
          <w:sz w:val="19"/>
        </w:rPr>
      </w:pPr>
    </w:p>
    <w:p w14:paraId="59BBA332" w14:textId="2D0CA9F0" w:rsidR="00AD62C2" w:rsidRPr="00AD62C2" w:rsidRDefault="00AD62C2" w:rsidP="00AD62C2">
      <w:pPr>
        <w:tabs>
          <w:tab w:val="left" w:pos="2360"/>
        </w:tabs>
        <w:spacing w:before="1"/>
        <w:ind w:left="200"/>
        <w:rPr>
          <w:sz w:val="20"/>
        </w:rPr>
      </w:pPr>
      <w:r>
        <w:rPr>
          <w:b/>
          <w:sz w:val="20"/>
        </w:rPr>
        <w:t>Contracting</w:t>
      </w:r>
      <w:r>
        <w:rPr>
          <w:b/>
          <w:spacing w:val="-4"/>
          <w:sz w:val="20"/>
        </w:rPr>
        <w:t xml:space="preserve"> </w:t>
      </w:r>
      <w:r>
        <w:rPr>
          <w:b/>
          <w:sz w:val="20"/>
        </w:rPr>
        <w:t>Authority:</w:t>
      </w:r>
      <w:r>
        <w:rPr>
          <w:b/>
          <w:sz w:val="20"/>
        </w:rPr>
        <w:tab/>
      </w:r>
      <w:r>
        <w:rPr>
          <w:b/>
          <w:sz w:val="20"/>
        </w:rPr>
        <w:tab/>
        <w:t xml:space="preserve">    </w:t>
      </w:r>
      <w:r w:rsidR="00B0712A" w:rsidRPr="00B0712A">
        <w:rPr>
          <w:sz w:val="20"/>
        </w:rPr>
        <w:t>University of</w:t>
      </w:r>
      <w:r w:rsidRPr="00AD62C2">
        <w:rPr>
          <w:sz w:val="20"/>
        </w:rPr>
        <w:t xml:space="preserve"> Galway</w:t>
      </w:r>
    </w:p>
    <w:p w14:paraId="59BBA333" w14:textId="77777777" w:rsidR="00AD62C2" w:rsidRDefault="00AD62C2" w:rsidP="00AD62C2">
      <w:pPr>
        <w:pStyle w:val="BodyText"/>
        <w:spacing w:before="11"/>
        <w:rPr>
          <w:sz w:val="19"/>
        </w:rPr>
      </w:pPr>
    </w:p>
    <w:p w14:paraId="59BBA334" w14:textId="6B43E0DC" w:rsidR="00AD62C2" w:rsidRDefault="00AD62C2" w:rsidP="00AD62C2">
      <w:pPr>
        <w:pStyle w:val="BodyText"/>
        <w:tabs>
          <w:tab w:val="left" w:pos="3080"/>
        </w:tabs>
        <w:ind w:left="3081" w:right="956" w:hanging="2881"/>
      </w:pPr>
      <w:r>
        <w:rPr>
          <w:b/>
        </w:rPr>
        <w:t>Project:</w:t>
      </w:r>
      <w:r>
        <w:rPr>
          <w:b/>
        </w:rPr>
        <w:tab/>
      </w:r>
      <w:r w:rsidR="0005620B">
        <w:t>Multi-Party</w:t>
      </w:r>
      <w:r>
        <w:t xml:space="preserve"> framework agreement for </w:t>
      </w:r>
      <w:r w:rsidR="008A7DFA">
        <w:t>Planning and</w:t>
      </w:r>
      <w:r>
        <w:t xml:space="preserve"> Environmental Consultancy Services for </w:t>
      </w:r>
      <w:r w:rsidR="00B0712A">
        <w:t xml:space="preserve">the University of </w:t>
      </w:r>
      <w:r>
        <w:t>Galway</w:t>
      </w:r>
    </w:p>
    <w:p w14:paraId="59BBA335" w14:textId="77777777" w:rsidR="00AD62C2" w:rsidRDefault="00AD62C2" w:rsidP="00AD62C2">
      <w:pPr>
        <w:pStyle w:val="BodyText"/>
      </w:pPr>
    </w:p>
    <w:p w14:paraId="59BBA336" w14:textId="77777777" w:rsidR="00AD62C2" w:rsidRDefault="00AD62C2" w:rsidP="00AD62C2">
      <w:pPr>
        <w:pStyle w:val="Heading5"/>
        <w:tabs>
          <w:tab w:val="left" w:pos="3080"/>
          <w:tab w:val="left" w:pos="5707"/>
        </w:tabs>
        <w:ind w:left="200"/>
      </w:pPr>
      <w:r>
        <w:t>From:</w:t>
      </w:r>
      <w:r>
        <w:tab/>
      </w:r>
      <w:r>
        <w:rPr>
          <w:w w:val="99"/>
          <w:u w:val="single"/>
        </w:rPr>
        <w:t xml:space="preserve"> </w:t>
      </w:r>
      <w:r>
        <w:rPr>
          <w:u w:val="single"/>
        </w:rPr>
        <w:tab/>
      </w:r>
    </w:p>
    <w:p w14:paraId="59BBA337" w14:textId="77777777" w:rsidR="00AD62C2" w:rsidRDefault="00AD62C2" w:rsidP="00AD62C2">
      <w:pPr>
        <w:pStyle w:val="BodyText"/>
        <w:rPr>
          <w:b/>
        </w:rPr>
      </w:pPr>
    </w:p>
    <w:p w14:paraId="59BBA338" w14:textId="77777777" w:rsidR="00AD62C2" w:rsidRDefault="00AD62C2" w:rsidP="00AD62C2">
      <w:pPr>
        <w:pStyle w:val="BodyText"/>
        <w:spacing w:before="4"/>
        <w:rPr>
          <w:b/>
          <w:sz w:val="15"/>
        </w:rPr>
      </w:pPr>
    </w:p>
    <w:p w14:paraId="59BBA339" w14:textId="77777777" w:rsidR="00AD62C2" w:rsidRDefault="00AD62C2" w:rsidP="00AD62C2">
      <w:pPr>
        <w:pStyle w:val="BodyText"/>
        <w:spacing w:before="59"/>
        <w:ind w:left="200" w:right="555"/>
      </w:pPr>
      <w:r>
        <w:t>I/We, having read the full Invitation to Tender document and associated appendices, do hereby offer to provide the whole of the services described therein to the entire satisfaction of the contracting authority for the following MAXIMUM FRAMEWORK RATES and to enter into a framework agreement accordingly:</w:t>
      </w:r>
    </w:p>
    <w:p w14:paraId="59BBA33A" w14:textId="77777777" w:rsidR="00AD62C2" w:rsidRDefault="00AD62C2" w:rsidP="00AD62C2">
      <w:pPr>
        <w:pStyle w:val="BodyText"/>
      </w:pPr>
    </w:p>
    <w:tbl>
      <w:tblPr>
        <w:tblW w:w="9303" w:type="dxa"/>
        <w:tblInd w:w="4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2967"/>
        <w:gridCol w:w="1294"/>
        <w:gridCol w:w="2353"/>
      </w:tblGrid>
      <w:tr w:rsidR="00EF58E4" w14:paraId="59BBA33F" w14:textId="77777777" w:rsidTr="00670FE5">
        <w:trPr>
          <w:trHeight w:val="513"/>
        </w:trPr>
        <w:tc>
          <w:tcPr>
            <w:tcW w:w="2689" w:type="dxa"/>
            <w:shd w:val="clear" w:color="auto" w:fill="D9D9D9"/>
          </w:tcPr>
          <w:p w14:paraId="59BBA33B" w14:textId="77777777" w:rsidR="00EF58E4" w:rsidRDefault="00EF58E4" w:rsidP="00670FE5">
            <w:pPr>
              <w:pStyle w:val="TableParagraph"/>
              <w:spacing w:before="1"/>
              <w:ind w:left="107"/>
              <w:rPr>
                <w:b/>
                <w:sz w:val="21"/>
              </w:rPr>
            </w:pPr>
            <w:r>
              <w:rPr>
                <w:b/>
                <w:sz w:val="21"/>
              </w:rPr>
              <w:t>Role</w:t>
            </w:r>
          </w:p>
        </w:tc>
        <w:tc>
          <w:tcPr>
            <w:tcW w:w="2967" w:type="dxa"/>
            <w:shd w:val="clear" w:color="auto" w:fill="D9D9D9"/>
          </w:tcPr>
          <w:p w14:paraId="59BBA33C" w14:textId="77777777" w:rsidR="00EF58E4" w:rsidRDefault="00EF58E4" w:rsidP="00670FE5">
            <w:pPr>
              <w:pStyle w:val="TableParagraph"/>
              <w:spacing w:before="1" w:line="250" w:lineRule="atLeast"/>
              <w:ind w:left="104" w:right="521"/>
              <w:rPr>
                <w:b/>
                <w:sz w:val="21"/>
              </w:rPr>
            </w:pPr>
            <w:r>
              <w:rPr>
                <w:b/>
                <w:sz w:val="21"/>
              </w:rPr>
              <w:t>Hourly Rates – Framework (ex. VAT)</w:t>
            </w:r>
          </w:p>
        </w:tc>
        <w:tc>
          <w:tcPr>
            <w:tcW w:w="1294" w:type="dxa"/>
            <w:shd w:val="clear" w:color="auto" w:fill="D9D9D9"/>
          </w:tcPr>
          <w:p w14:paraId="59BBA33D" w14:textId="77777777" w:rsidR="00EF58E4" w:rsidRDefault="00EF58E4" w:rsidP="00670FE5">
            <w:pPr>
              <w:pStyle w:val="TableParagraph"/>
              <w:spacing w:before="1" w:line="250" w:lineRule="atLeast"/>
              <w:ind w:left="104" w:right="516"/>
              <w:rPr>
                <w:b/>
                <w:sz w:val="21"/>
              </w:rPr>
            </w:pPr>
            <w:r>
              <w:rPr>
                <w:b/>
                <w:sz w:val="21"/>
              </w:rPr>
              <w:t>Sample Hours</w:t>
            </w:r>
          </w:p>
        </w:tc>
        <w:tc>
          <w:tcPr>
            <w:tcW w:w="2353" w:type="dxa"/>
            <w:shd w:val="clear" w:color="auto" w:fill="D9D9D9"/>
          </w:tcPr>
          <w:p w14:paraId="59BBA33E" w14:textId="77777777" w:rsidR="00EF58E4" w:rsidRDefault="00EF58E4" w:rsidP="00670FE5">
            <w:pPr>
              <w:pStyle w:val="TableParagraph"/>
              <w:spacing w:before="1"/>
              <w:ind w:left="104"/>
              <w:rPr>
                <w:b/>
                <w:sz w:val="21"/>
              </w:rPr>
            </w:pPr>
            <w:r>
              <w:rPr>
                <w:b/>
                <w:sz w:val="21"/>
              </w:rPr>
              <w:t>Sub-Total (ex. VAT)</w:t>
            </w:r>
          </w:p>
        </w:tc>
      </w:tr>
      <w:tr w:rsidR="00EF58E4" w14:paraId="59BBA344" w14:textId="77777777" w:rsidTr="00670FE5">
        <w:trPr>
          <w:trHeight w:val="395"/>
        </w:trPr>
        <w:tc>
          <w:tcPr>
            <w:tcW w:w="2689" w:type="dxa"/>
          </w:tcPr>
          <w:p w14:paraId="59BBA340" w14:textId="77777777" w:rsidR="00EF58E4" w:rsidRDefault="00EF58E4" w:rsidP="00670FE5">
            <w:pPr>
              <w:pStyle w:val="TableParagraph"/>
              <w:spacing w:before="64"/>
              <w:ind w:left="107"/>
            </w:pPr>
            <w:r>
              <w:t>Planning Director</w:t>
            </w:r>
          </w:p>
        </w:tc>
        <w:tc>
          <w:tcPr>
            <w:tcW w:w="2967" w:type="dxa"/>
          </w:tcPr>
          <w:p w14:paraId="59BBA341" w14:textId="77777777" w:rsidR="00EF58E4" w:rsidRDefault="00EF58E4" w:rsidP="00670FE5">
            <w:pPr>
              <w:pStyle w:val="TableParagraph"/>
              <w:spacing w:before="64"/>
              <w:ind w:left="104"/>
            </w:pPr>
            <w:r>
              <w:t>€</w:t>
            </w:r>
          </w:p>
        </w:tc>
        <w:tc>
          <w:tcPr>
            <w:tcW w:w="1294" w:type="dxa"/>
          </w:tcPr>
          <w:p w14:paraId="59BBA342" w14:textId="77777777" w:rsidR="00EF58E4" w:rsidRDefault="00EF58E4" w:rsidP="00670FE5">
            <w:pPr>
              <w:pStyle w:val="TableParagraph"/>
              <w:spacing w:before="64"/>
              <w:ind w:left="531"/>
            </w:pPr>
            <w:r>
              <w:t>10</w:t>
            </w:r>
          </w:p>
        </w:tc>
        <w:tc>
          <w:tcPr>
            <w:tcW w:w="2353" w:type="dxa"/>
          </w:tcPr>
          <w:p w14:paraId="59BBA343" w14:textId="77777777" w:rsidR="00EF58E4" w:rsidRDefault="00EF58E4" w:rsidP="00670FE5">
            <w:pPr>
              <w:pStyle w:val="TableParagraph"/>
              <w:spacing w:before="64"/>
              <w:ind w:left="104"/>
            </w:pPr>
            <w:r>
              <w:t>€</w:t>
            </w:r>
          </w:p>
        </w:tc>
      </w:tr>
      <w:tr w:rsidR="00EF58E4" w14:paraId="59BBA349" w14:textId="77777777" w:rsidTr="00670FE5">
        <w:trPr>
          <w:trHeight w:val="397"/>
        </w:trPr>
        <w:tc>
          <w:tcPr>
            <w:tcW w:w="2689" w:type="dxa"/>
          </w:tcPr>
          <w:p w14:paraId="59BBA345" w14:textId="77777777" w:rsidR="00EF58E4" w:rsidRDefault="00EF58E4" w:rsidP="00670FE5">
            <w:pPr>
              <w:pStyle w:val="TableParagraph"/>
              <w:spacing w:before="64"/>
              <w:ind w:left="107"/>
            </w:pPr>
            <w:r>
              <w:t>Senior Planner</w:t>
            </w:r>
          </w:p>
        </w:tc>
        <w:tc>
          <w:tcPr>
            <w:tcW w:w="2967" w:type="dxa"/>
          </w:tcPr>
          <w:p w14:paraId="59BBA346" w14:textId="77777777" w:rsidR="00EF58E4" w:rsidRDefault="00EF58E4" w:rsidP="00670FE5">
            <w:pPr>
              <w:pStyle w:val="TableParagraph"/>
              <w:spacing w:before="64"/>
              <w:ind w:left="104"/>
            </w:pPr>
            <w:r>
              <w:t>€</w:t>
            </w:r>
          </w:p>
        </w:tc>
        <w:tc>
          <w:tcPr>
            <w:tcW w:w="1294" w:type="dxa"/>
          </w:tcPr>
          <w:p w14:paraId="59BBA347" w14:textId="77777777" w:rsidR="00EF58E4" w:rsidRDefault="00EF58E4" w:rsidP="00670FE5">
            <w:pPr>
              <w:pStyle w:val="TableParagraph"/>
              <w:spacing w:before="64"/>
              <w:ind w:left="531"/>
            </w:pPr>
            <w:r>
              <w:t>10</w:t>
            </w:r>
          </w:p>
        </w:tc>
        <w:tc>
          <w:tcPr>
            <w:tcW w:w="2353" w:type="dxa"/>
          </w:tcPr>
          <w:p w14:paraId="59BBA348" w14:textId="77777777" w:rsidR="00EF58E4" w:rsidRDefault="00EF58E4" w:rsidP="00670FE5">
            <w:pPr>
              <w:pStyle w:val="TableParagraph"/>
              <w:spacing w:before="64"/>
              <w:ind w:left="104"/>
            </w:pPr>
            <w:r>
              <w:t>€</w:t>
            </w:r>
          </w:p>
        </w:tc>
      </w:tr>
      <w:tr w:rsidR="00EF58E4" w14:paraId="59BBA34E" w14:textId="77777777" w:rsidTr="00670FE5">
        <w:trPr>
          <w:trHeight w:val="397"/>
        </w:trPr>
        <w:tc>
          <w:tcPr>
            <w:tcW w:w="2689" w:type="dxa"/>
          </w:tcPr>
          <w:p w14:paraId="59BBA34A" w14:textId="77777777" w:rsidR="00EF58E4" w:rsidRDefault="00EF58E4" w:rsidP="00670FE5">
            <w:pPr>
              <w:pStyle w:val="TableParagraph"/>
              <w:spacing w:before="64"/>
              <w:ind w:left="107"/>
            </w:pPr>
            <w:r>
              <w:t>Planner</w:t>
            </w:r>
          </w:p>
        </w:tc>
        <w:tc>
          <w:tcPr>
            <w:tcW w:w="2967" w:type="dxa"/>
          </w:tcPr>
          <w:p w14:paraId="59BBA34B" w14:textId="77777777" w:rsidR="00EF58E4" w:rsidRDefault="00EF58E4" w:rsidP="00670FE5">
            <w:pPr>
              <w:pStyle w:val="TableParagraph"/>
              <w:spacing w:before="64"/>
              <w:ind w:left="104"/>
            </w:pPr>
            <w:r>
              <w:t>€</w:t>
            </w:r>
          </w:p>
        </w:tc>
        <w:tc>
          <w:tcPr>
            <w:tcW w:w="1294" w:type="dxa"/>
          </w:tcPr>
          <w:p w14:paraId="59BBA34C" w14:textId="77777777" w:rsidR="00EF58E4" w:rsidRDefault="00EF58E4" w:rsidP="00670FE5">
            <w:pPr>
              <w:pStyle w:val="TableParagraph"/>
              <w:spacing w:before="64"/>
              <w:ind w:left="531"/>
            </w:pPr>
            <w:r>
              <w:t>20</w:t>
            </w:r>
          </w:p>
        </w:tc>
        <w:tc>
          <w:tcPr>
            <w:tcW w:w="2353" w:type="dxa"/>
          </w:tcPr>
          <w:p w14:paraId="59BBA34D" w14:textId="77777777" w:rsidR="00EF58E4" w:rsidRDefault="00EF58E4" w:rsidP="00670FE5">
            <w:pPr>
              <w:pStyle w:val="TableParagraph"/>
              <w:spacing w:before="64"/>
              <w:ind w:left="104"/>
            </w:pPr>
            <w:r>
              <w:t>€</w:t>
            </w:r>
          </w:p>
        </w:tc>
      </w:tr>
      <w:tr w:rsidR="00EF58E4" w14:paraId="59BBA353" w14:textId="77777777" w:rsidTr="00670FE5">
        <w:trPr>
          <w:trHeight w:val="395"/>
        </w:trPr>
        <w:tc>
          <w:tcPr>
            <w:tcW w:w="2689" w:type="dxa"/>
          </w:tcPr>
          <w:p w14:paraId="59BBA34F" w14:textId="77777777" w:rsidR="00EF58E4" w:rsidRDefault="00EF58E4" w:rsidP="00670FE5">
            <w:pPr>
              <w:pStyle w:val="TableParagraph"/>
              <w:spacing w:before="61"/>
              <w:ind w:left="107"/>
            </w:pPr>
            <w:r>
              <w:t>Environmental Director</w:t>
            </w:r>
          </w:p>
        </w:tc>
        <w:tc>
          <w:tcPr>
            <w:tcW w:w="2967" w:type="dxa"/>
          </w:tcPr>
          <w:p w14:paraId="59BBA350" w14:textId="77777777" w:rsidR="00EF58E4" w:rsidRDefault="00EF58E4" w:rsidP="00670FE5">
            <w:pPr>
              <w:pStyle w:val="TableParagraph"/>
              <w:spacing w:before="61"/>
              <w:ind w:left="104"/>
            </w:pPr>
            <w:r>
              <w:t>€</w:t>
            </w:r>
          </w:p>
        </w:tc>
        <w:tc>
          <w:tcPr>
            <w:tcW w:w="1294" w:type="dxa"/>
          </w:tcPr>
          <w:p w14:paraId="59BBA351" w14:textId="77777777" w:rsidR="00EF58E4" w:rsidRDefault="00EF58E4" w:rsidP="00670FE5">
            <w:pPr>
              <w:pStyle w:val="TableParagraph"/>
              <w:spacing w:before="61"/>
              <w:ind w:left="531"/>
            </w:pPr>
            <w:r>
              <w:t>10</w:t>
            </w:r>
          </w:p>
        </w:tc>
        <w:tc>
          <w:tcPr>
            <w:tcW w:w="2353" w:type="dxa"/>
          </w:tcPr>
          <w:p w14:paraId="59BBA352" w14:textId="77777777" w:rsidR="00EF58E4" w:rsidRDefault="00EF58E4" w:rsidP="00670FE5">
            <w:pPr>
              <w:pStyle w:val="TableParagraph"/>
              <w:spacing w:before="61"/>
              <w:ind w:left="104"/>
            </w:pPr>
            <w:r>
              <w:t>€</w:t>
            </w:r>
          </w:p>
        </w:tc>
      </w:tr>
      <w:tr w:rsidR="00EF58E4" w14:paraId="59BBA359" w14:textId="77777777" w:rsidTr="00670FE5">
        <w:trPr>
          <w:trHeight w:val="537"/>
        </w:trPr>
        <w:tc>
          <w:tcPr>
            <w:tcW w:w="2689" w:type="dxa"/>
          </w:tcPr>
          <w:p w14:paraId="59BBA354" w14:textId="77777777" w:rsidR="00EF58E4" w:rsidRDefault="00EF58E4" w:rsidP="00670FE5">
            <w:pPr>
              <w:pStyle w:val="TableParagraph"/>
              <w:spacing w:line="268" w:lineRule="exact"/>
              <w:ind w:left="107"/>
            </w:pPr>
            <w:r>
              <w:t>Senior Environmental</w:t>
            </w:r>
          </w:p>
          <w:p w14:paraId="59BBA355" w14:textId="77777777" w:rsidR="00EF58E4" w:rsidRDefault="00EF58E4" w:rsidP="00670FE5">
            <w:pPr>
              <w:pStyle w:val="TableParagraph"/>
              <w:spacing w:line="249" w:lineRule="exact"/>
              <w:ind w:left="107"/>
            </w:pPr>
            <w:r>
              <w:t>Scientist</w:t>
            </w:r>
          </w:p>
        </w:tc>
        <w:tc>
          <w:tcPr>
            <w:tcW w:w="2967" w:type="dxa"/>
          </w:tcPr>
          <w:p w14:paraId="59BBA356" w14:textId="77777777" w:rsidR="00EF58E4" w:rsidRDefault="00EF58E4" w:rsidP="00670FE5">
            <w:pPr>
              <w:pStyle w:val="TableParagraph"/>
              <w:spacing w:before="133"/>
              <w:ind w:left="104"/>
            </w:pPr>
            <w:r>
              <w:t>€</w:t>
            </w:r>
          </w:p>
        </w:tc>
        <w:tc>
          <w:tcPr>
            <w:tcW w:w="1294" w:type="dxa"/>
          </w:tcPr>
          <w:p w14:paraId="59BBA357" w14:textId="77777777" w:rsidR="00EF58E4" w:rsidRDefault="00EF58E4" w:rsidP="00670FE5">
            <w:pPr>
              <w:pStyle w:val="TableParagraph"/>
              <w:spacing w:before="133"/>
              <w:ind w:left="531"/>
            </w:pPr>
            <w:r>
              <w:t>10</w:t>
            </w:r>
          </w:p>
        </w:tc>
        <w:tc>
          <w:tcPr>
            <w:tcW w:w="2353" w:type="dxa"/>
          </w:tcPr>
          <w:p w14:paraId="59BBA358" w14:textId="77777777" w:rsidR="00EF58E4" w:rsidRDefault="00EF58E4" w:rsidP="00670FE5">
            <w:pPr>
              <w:pStyle w:val="TableParagraph"/>
              <w:spacing w:before="133"/>
              <w:ind w:left="104"/>
            </w:pPr>
            <w:r>
              <w:t>€</w:t>
            </w:r>
          </w:p>
        </w:tc>
      </w:tr>
      <w:tr w:rsidR="00EF58E4" w14:paraId="59BBA35E" w14:textId="77777777" w:rsidTr="00670FE5">
        <w:trPr>
          <w:trHeight w:val="397"/>
        </w:trPr>
        <w:tc>
          <w:tcPr>
            <w:tcW w:w="2689" w:type="dxa"/>
          </w:tcPr>
          <w:p w14:paraId="59BBA35A" w14:textId="77777777" w:rsidR="00EF58E4" w:rsidRDefault="00EF58E4" w:rsidP="00670FE5">
            <w:pPr>
              <w:pStyle w:val="TableParagraph"/>
              <w:spacing w:before="64"/>
              <w:ind w:left="107"/>
            </w:pPr>
            <w:r>
              <w:t>Environmental Scientist</w:t>
            </w:r>
          </w:p>
        </w:tc>
        <w:tc>
          <w:tcPr>
            <w:tcW w:w="2967" w:type="dxa"/>
          </w:tcPr>
          <w:p w14:paraId="59BBA35B" w14:textId="77777777" w:rsidR="00EF58E4" w:rsidRDefault="00EF58E4" w:rsidP="00670FE5">
            <w:pPr>
              <w:pStyle w:val="TableParagraph"/>
              <w:spacing w:before="64"/>
              <w:ind w:left="104"/>
            </w:pPr>
            <w:r>
              <w:t>€</w:t>
            </w:r>
          </w:p>
        </w:tc>
        <w:tc>
          <w:tcPr>
            <w:tcW w:w="1294" w:type="dxa"/>
          </w:tcPr>
          <w:p w14:paraId="59BBA35C" w14:textId="77777777" w:rsidR="00EF58E4" w:rsidRDefault="00EF58E4" w:rsidP="00670FE5">
            <w:pPr>
              <w:pStyle w:val="TableParagraph"/>
              <w:spacing w:before="64"/>
              <w:ind w:left="531"/>
            </w:pPr>
            <w:r>
              <w:t>20</w:t>
            </w:r>
          </w:p>
        </w:tc>
        <w:tc>
          <w:tcPr>
            <w:tcW w:w="2353" w:type="dxa"/>
          </w:tcPr>
          <w:p w14:paraId="59BBA35D" w14:textId="77777777" w:rsidR="00EF58E4" w:rsidRDefault="00EF58E4" w:rsidP="00670FE5">
            <w:pPr>
              <w:pStyle w:val="TableParagraph"/>
              <w:spacing w:before="64"/>
              <w:ind w:left="104"/>
            </w:pPr>
            <w:r>
              <w:t>€</w:t>
            </w:r>
          </w:p>
        </w:tc>
      </w:tr>
      <w:tr w:rsidR="00EF58E4" w14:paraId="59BBA363" w14:textId="77777777" w:rsidTr="00670FE5">
        <w:trPr>
          <w:trHeight w:val="396"/>
        </w:trPr>
        <w:tc>
          <w:tcPr>
            <w:tcW w:w="2689" w:type="dxa"/>
          </w:tcPr>
          <w:p w14:paraId="59BBA35F" w14:textId="77777777" w:rsidR="00EF58E4" w:rsidRDefault="00EF58E4" w:rsidP="00670FE5">
            <w:pPr>
              <w:pStyle w:val="TableParagraph"/>
              <w:spacing w:before="64"/>
              <w:ind w:left="107"/>
            </w:pPr>
            <w:r>
              <w:t>Ecology Director (land)</w:t>
            </w:r>
          </w:p>
        </w:tc>
        <w:tc>
          <w:tcPr>
            <w:tcW w:w="2967" w:type="dxa"/>
          </w:tcPr>
          <w:p w14:paraId="59BBA360" w14:textId="77777777" w:rsidR="00EF58E4" w:rsidRDefault="00EF58E4" w:rsidP="00670FE5">
            <w:pPr>
              <w:pStyle w:val="TableParagraph"/>
              <w:spacing w:before="64"/>
              <w:ind w:left="104"/>
            </w:pPr>
            <w:r>
              <w:t>€</w:t>
            </w:r>
          </w:p>
        </w:tc>
        <w:tc>
          <w:tcPr>
            <w:tcW w:w="1294" w:type="dxa"/>
          </w:tcPr>
          <w:p w14:paraId="59BBA361" w14:textId="77777777" w:rsidR="00EF58E4" w:rsidRDefault="00EF58E4" w:rsidP="00670FE5">
            <w:pPr>
              <w:pStyle w:val="TableParagraph"/>
              <w:spacing w:before="64"/>
              <w:ind w:left="531"/>
            </w:pPr>
            <w:r>
              <w:t>10</w:t>
            </w:r>
          </w:p>
        </w:tc>
        <w:tc>
          <w:tcPr>
            <w:tcW w:w="2353" w:type="dxa"/>
          </w:tcPr>
          <w:p w14:paraId="59BBA362" w14:textId="77777777" w:rsidR="00EF58E4" w:rsidRDefault="00EF58E4" w:rsidP="00670FE5">
            <w:pPr>
              <w:pStyle w:val="TableParagraph"/>
              <w:rPr>
                <w:rFonts w:ascii="Times New Roman"/>
                <w:sz w:val="20"/>
              </w:rPr>
            </w:pPr>
          </w:p>
        </w:tc>
      </w:tr>
      <w:tr w:rsidR="00EF58E4" w14:paraId="59BBA368" w14:textId="77777777" w:rsidTr="00670FE5">
        <w:trPr>
          <w:trHeight w:val="397"/>
        </w:trPr>
        <w:tc>
          <w:tcPr>
            <w:tcW w:w="2689" w:type="dxa"/>
          </w:tcPr>
          <w:p w14:paraId="59BBA364" w14:textId="77777777" w:rsidR="00EF58E4" w:rsidRDefault="00EF58E4" w:rsidP="00670FE5">
            <w:pPr>
              <w:pStyle w:val="TableParagraph"/>
              <w:spacing w:before="64"/>
              <w:ind w:left="107"/>
            </w:pPr>
            <w:r>
              <w:t>Senior Ecologist (land)</w:t>
            </w:r>
          </w:p>
        </w:tc>
        <w:tc>
          <w:tcPr>
            <w:tcW w:w="2967" w:type="dxa"/>
          </w:tcPr>
          <w:p w14:paraId="59BBA365" w14:textId="77777777" w:rsidR="00EF58E4" w:rsidRDefault="00EF58E4" w:rsidP="00670FE5">
            <w:pPr>
              <w:pStyle w:val="TableParagraph"/>
              <w:spacing w:before="64"/>
              <w:ind w:left="104"/>
            </w:pPr>
            <w:r>
              <w:t>€</w:t>
            </w:r>
          </w:p>
        </w:tc>
        <w:tc>
          <w:tcPr>
            <w:tcW w:w="1294" w:type="dxa"/>
          </w:tcPr>
          <w:p w14:paraId="59BBA366" w14:textId="77777777" w:rsidR="00EF58E4" w:rsidRDefault="00EF58E4" w:rsidP="00670FE5">
            <w:pPr>
              <w:pStyle w:val="TableParagraph"/>
              <w:spacing w:before="64"/>
              <w:ind w:left="531"/>
            </w:pPr>
            <w:r>
              <w:t>10</w:t>
            </w:r>
          </w:p>
        </w:tc>
        <w:tc>
          <w:tcPr>
            <w:tcW w:w="2353" w:type="dxa"/>
          </w:tcPr>
          <w:p w14:paraId="59BBA367" w14:textId="77777777" w:rsidR="00EF58E4" w:rsidRDefault="00EF58E4" w:rsidP="00670FE5">
            <w:pPr>
              <w:pStyle w:val="TableParagraph"/>
              <w:spacing w:before="64"/>
              <w:ind w:left="104"/>
            </w:pPr>
            <w:r>
              <w:t>€</w:t>
            </w:r>
          </w:p>
        </w:tc>
      </w:tr>
      <w:tr w:rsidR="00EF58E4" w14:paraId="59BBA36D" w14:textId="77777777" w:rsidTr="00670FE5">
        <w:trPr>
          <w:trHeight w:val="395"/>
        </w:trPr>
        <w:tc>
          <w:tcPr>
            <w:tcW w:w="2689" w:type="dxa"/>
          </w:tcPr>
          <w:p w14:paraId="59BBA369" w14:textId="77777777" w:rsidR="00EF58E4" w:rsidRDefault="00EF58E4" w:rsidP="00670FE5">
            <w:pPr>
              <w:pStyle w:val="TableParagraph"/>
              <w:spacing w:before="64"/>
              <w:ind w:left="107"/>
            </w:pPr>
            <w:r>
              <w:t>Ecologist (land)</w:t>
            </w:r>
          </w:p>
        </w:tc>
        <w:tc>
          <w:tcPr>
            <w:tcW w:w="2967" w:type="dxa"/>
          </w:tcPr>
          <w:p w14:paraId="59BBA36A" w14:textId="77777777" w:rsidR="00EF58E4" w:rsidRDefault="00EF58E4" w:rsidP="00670FE5">
            <w:pPr>
              <w:pStyle w:val="TableParagraph"/>
              <w:spacing w:before="64"/>
              <w:ind w:left="104"/>
            </w:pPr>
            <w:r>
              <w:t>€</w:t>
            </w:r>
          </w:p>
        </w:tc>
        <w:tc>
          <w:tcPr>
            <w:tcW w:w="1294" w:type="dxa"/>
          </w:tcPr>
          <w:p w14:paraId="59BBA36B" w14:textId="77777777" w:rsidR="00EF58E4" w:rsidRDefault="00EF58E4" w:rsidP="00670FE5">
            <w:pPr>
              <w:pStyle w:val="TableParagraph"/>
              <w:spacing w:before="64"/>
              <w:ind w:left="531"/>
            </w:pPr>
            <w:r>
              <w:t>20</w:t>
            </w:r>
          </w:p>
        </w:tc>
        <w:tc>
          <w:tcPr>
            <w:tcW w:w="2353" w:type="dxa"/>
          </w:tcPr>
          <w:p w14:paraId="59BBA36C" w14:textId="77777777" w:rsidR="00EF58E4" w:rsidRDefault="00EF58E4" w:rsidP="00670FE5">
            <w:pPr>
              <w:pStyle w:val="TableParagraph"/>
              <w:rPr>
                <w:rFonts w:ascii="Times New Roman"/>
                <w:sz w:val="20"/>
              </w:rPr>
            </w:pPr>
          </w:p>
        </w:tc>
      </w:tr>
      <w:tr w:rsidR="00EF58E4" w14:paraId="59BBA372" w14:textId="77777777" w:rsidTr="00670FE5">
        <w:trPr>
          <w:trHeight w:val="397"/>
        </w:trPr>
        <w:tc>
          <w:tcPr>
            <w:tcW w:w="2689" w:type="dxa"/>
          </w:tcPr>
          <w:p w14:paraId="59BBA36E" w14:textId="77777777" w:rsidR="00EF58E4" w:rsidRDefault="00EF58E4" w:rsidP="00670FE5">
            <w:pPr>
              <w:pStyle w:val="TableParagraph"/>
              <w:spacing w:before="64"/>
              <w:ind w:left="107"/>
            </w:pPr>
            <w:r>
              <w:t>Aquatic &amp; Marine Ecology Director</w:t>
            </w:r>
          </w:p>
        </w:tc>
        <w:tc>
          <w:tcPr>
            <w:tcW w:w="2967" w:type="dxa"/>
          </w:tcPr>
          <w:p w14:paraId="59BBA36F" w14:textId="77777777" w:rsidR="00EF58E4" w:rsidRDefault="00EF58E4" w:rsidP="00670FE5">
            <w:pPr>
              <w:pStyle w:val="TableParagraph"/>
              <w:spacing w:before="64"/>
              <w:ind w:left="104"/>
            </w:pPr>
            <w:r>
              <w:t>€</w:t>
            </w:r>
          </w:p>
        </w:tc>
        <w:tc>
          <w:tcPr>
            <w:tcW w:w="1294" w:type="dxa"/>
          </w:tcPr>
          <w:p w14:paraId="59BBA370" w14:textId="77777777" w:rsidR="00EF58E4" w:rsidRDefault="00EF58E4" w:rsidP="00670FE5">
            <w:pPr>
              <w:pStyle w:val="TableParagraph"/>
              <w:spacing w:before="64"/>
              <w:ind w:left="531"/>
            </w:pPr>
            <w:r>
              <w:t>10</w:t>
            </w:r>
          </w:p>
        </w:tc>
        <w:tc>
          <w:tcPr>
            <w:tcW w:w="2353" w:type="dxa"/>
          </w:tcPr>
          <w:p w14:paraId="59BBA371" w14:textId="77777777" w:rsidR="00EF58E4" w:rsidRDefault="00EF58E4" w:rsidP="00670FE5">
            <w:pPr>
              <w:pStyle w:val="TableParagraph"/>
              <w:spacing w:before="64"/>
              <w:ind w:left="104"/>
            </w:pPr>
            <w:r>
              <w:t>€</w:t>
            </w:r>
          </w:p>
        </w:tc>
      </w:tr>
      <w:tr w:rsidR="00EF58E4" w14:paraId="59BBA377" w14:textId="77777777" w:rsidTr="00670FE5">
        <w:trPr>
          <w:trHeight w:val="398"/>
        </w:trPr>
        <w:tc>
          <w:tcPr>
            <w:tcW w:w="2689" w:type="dxa"/>
          </w:tcPr>
          <w:p w14:paraId="59BBA373" w14:textId="77777777" w:rsidR="00EF58E4" w:rsidRDefault="00EF58E4" w:rsidP="00670FE5">
            <w:pPr>
              <w:pStyle w:val="TableParagraph"/>
              <w:spacing w:before="64"/>
              <w:ind w:left="107"/>
            </w:pPr>
            <w:r>
              <w:t>Senior Aquatic &amp; Marine Ecologist</w:t>
            </w:r>
          </w:p>
        </w:tc>
        <w:tc>
          <w:tcPr>
            <w:tcW w:w="2967" w:type="dxa"/>
          </w:tcPr>
          <w:p w14:paraId="59BBA374" w14:textId="77777777" w:rsidR="00EF58E4" w:rsidRDefault="00EF58E4" w:rsidP="00670FE5">
            <w:pPr>
              <w:pStyle w:val="TableParagraph"/>
              <w:spacing w:before="64"/>
              <w:ind w:left="104"/>
            </w:pPr>
            <w:r>
              <w:t>€</w:t>
            </w:r>
          </w:p>
        </w:tc>
        <w:tc>
          <w:tcPr>
            <w:tcW w:w="1294" w:type="dxa"/>
          </w:tcPr>
          <w:p w14:paraId="59BBA375" w14:textId="77777777" w:rsidR="00EF58E4" w:rsidRDefault="00EF58E4" w:rsidP="00670FE5">
            <w:pPr>
              <w:pStyle w:val="TableParagraph"/>
              <w:spacing w:before="64"/>
              <w:ind w:left="531"/>
            </w:pPr>
            <w:r>
              <w:t>10</w:t>
            </w:r>
          </w:p>
        </w:tc>
        <w:tc>
          <w:tcPr>
            <w:tcW w:w="2353" w:type="dxa"/>
          </w:tcPr>
          <w:p w14:paraId="59BBA376" w14:textId="77777777" w:rsidR="00EF58E4" w:rsidRDefault="00EF58E4" w:rsidP="00670FE5">
            <w:pPr>
              <w:pStyle w:val="TableParagraph"/>
              <w:spacing w:before="64"/>
              <w:ind w:left="104"/>
            </w:pPr>
            <w:r>
              <w:t>€</w:t>
            </w:r>
          </w:p>
        </w:tc>
      </w:tr>
      <w:tr w:rsidR="00EF58E4" w14:paraId="59BBA37C" w14:textId="77777777" w:rsidTr="00670FE5">
        <w:trPr>
          <w:trHeight w:val="395"/>
        </w:trPr>
        <w:tc>
          <w:tcPr>
            <w:tcW w:w="2689" w:type="dxa"/>
          </w:tcPr>
          <w:p w14:paraId="59BBA378" w14:textId="77777777" w:rsidR="00EF58E4" w:rsidRDefault="00EF58E4" w:rsidP="00670FE5">
            <w:pPr>
              <w:pStyle w:val="TableParagraph"/>
              <w:spacing w:before="61"/>
              <w:ind w:left="107"/>
            </w:pPr>
            <w:r>
              <w:t>Aquatic &amp; Marine Ecologist</w:t>
            </w:r>
          </w:p>
        </w:tc>
        <w:tc>
          <w:tcPr>
            <w:tcW w:w="2967" w:type="dxa"/>
          </w:tcPr>
          <w:p w14:paraId="59BBA379" w14:textId="77777777" w:rsidR="00EF58E4" w:rsidRDefault="00EF58E4" w:rsidP="00670FE5">
            <w:pPr>
              <w:pStyle w:val="TableParagraph"/>
              <w:spacing w:before="61"/>
              <w:ind w:left="104"/>
            </w:pPr>
            <w:r>
              <w:t>€</w:t>
            </w:r>
          </w:p>
        </w:tc>
        <w:tc>
          <w:tcPr>
            <w:tcW w:w="1294" w:type="dxa"/>
          </w:tcPr>
          <w:p w14:paraId="59BBA37A" w14:textId="77777777" w:rsidR="00EF58E4" w:rsidRDefault="00EF58E4" w:rsidP="00670FE5">
            <w:pPr>
              <w:pStyle w:val="TableParagraph"/>
              <w:spacing w:before="61"/>
              <w:ind w:left="531"/>
            </w:pPr>
            <w:r>
              <w:t>20</w:t>
            </w:r>
          </w:p>
        </w:tc>
        <w:tc>
          <w:tcPr>
            <w:tcW w:w="2353" w:type="dxa"/>
          </w:tcPr>
          <w:p w14:paraId="59BBA37B" w14:textId="77777777" w:rsidR="00EF58E4" w:rsidRDefault="00EF58E4" w:rsidP="00670FE5">
            <w:pPr>
              <w:pStyle w:val="TableParagraph"/>
              <w:spacing w:before="61"/>
              <w:ind w:left="104"/>
            </w:pPr>
            <w:r>
              <w:t>€</w:t>
            </w:r>
          </w:p>
        </w:tc>
      </w:tr>
      <w:tr w:rsidR="00EF58E4" w14:paraId="59BBA381" w14:textId="77777777" w:rsidTr="00670FE5">
        <w:trPr>
          <w:trHeight w:val="395"/>
        </w:trPr>
        <w:tc>
          <w:tcPr>
            <w:tcW w:w="2689" w:type="dxa"/>
          </w:tcPr>
          <w:p w14:paraId="59BBA37D" w14:textId="77777777" w:rsidR="00EF58E4" w:rsidRDefault="00EF58E4" w:rsidP="00670FE5">
            <w:pPr>
              <w:pStyle w:val="TableParagraph"/>
              <w:spacing w:before="61"/>
              <w:ind w:left="107"/>
            </w:pPr>
            <w:r>
              <w:t>Administration Assistant</w:t>
            </w:r>
          </w:p>
        </w:tc>
        <w:tc>
          <w:tcPr>
            <w:tcW w:w="2967" w:type="dxa"/>
          </w:tcPr>
          <w:p w14:paraId="59BBA37E" w14:textId="77777777" w:rsidR="00EF58E4" w:rsidRDefault="00EF58E4" w:rsidP="00670FE5">
            <w:pPr>
              <w:pStyle w:val="TableParagraph"/>
              <w:spacing w:before="61"/>
              <w:ind w:left="104"/>
            </w:pPr>
            <w:r>
              <w:t>€</w:t>
            </w:r>
          </w:p>
        </w:tc>
        <w:tc>
          <w:tcPr>
            <w:tcW w:w="1294" w:type="dxa"/>
          </w:tcPr>
          <w:p w14:paraId="59BBA37F" w14:textId="77777777" w:rsidR="00EF58E4" w:rsidRDefault="001C2A5C" w:rsidP="00670FE5">
            <w:pPr>
              <w:pStyle w:val="TableParagraph"/>
              <w:spacing w:before="61"/>
              <w:ind w:left="531"/>
            </w:pPr>
            <w:r>
              <w:t>10</w:t>
            </w:r>
          </w:p>
        </w:tc>
        <w:tc>
          <w:tcPr>
            <w:tcW w:w="2353" w:type="dxa"/>
          </w:tcPr>
          <w:p w14:paraId="59BBA380" w14:textId="77777777" w:rsidR="00EF58E4" w:rsidRDefault="00EF58E4" w:rsidP="00670FE5">
            <w:pPr>
              <w:pStyle w:val="TableParagraph"/>
              <w:spacing w:before="61"/>
              <w:ind w:left="104"/>
            </w:pPr>
          </w:p>
        </w:tc>
      </w:tr>
      <w:tr w:rsidR="00EF58E4" w14:paraId="59BBA384" w14:textId="77777777" w:rsidTr="00670FE5">
        <w:trPr>
          <w:trHeight w:val="482"/>
        </w:trPr>
        <w:tc>
          <w:tcPr>
            <w:tcW w:w="6950" w:type="dxa"/>
            <w:gridSpan w:val="3"/>
            <w:shd w:val="clear" w:color="auto" w:fill="D9D9D9"/>
          </w:tcPr>
          <w:p w14:paraId="59BBA382" w14:textId="77777777" w:rsidR="00EF58E4" w:rsidRDefault="00EF58E4" w:rsidP="00670FE5">
            <w:pPr>
              <w:pStyle w:val="TableParagraph"/>
              <w:spacing w:line="268" w:lineRule="exact"/>
              <w:ind w:left="107"/>
              <w:rPr>
                <w:b/>
              </w:rPr>
            </w:pPr>
            <w:r>
              <w:rPr>
                <w:b/>
              </w:rPr>
              <w:t>Ultimate Notional Cost</w:t>
            </w:r>
          </w:p>
        </w:tc>
        <w:tc>
          <w:tcPr>
            <w:tcW w:w="2353" w:type="dxa"/>
          </w:tcPr>
          <w:p w14:paraId="59BBA383" w14:textId="77777777" w:rsidR="00EF58E4" w:rsidRDefault="00EF58E4" w:rsidP="00670FE5">
            <w:pPr>
              <w:pStyle w:val="TableParagraph"/>
              <w:spacing w:line="268" w:lineRule="exact"/>
              <w:ind w:left="104"/>
              <w:rPr>
                <w:b/>
              </w:rPr>
            </w:pPr>
            <w:r>
              <w:rPr>
                <w:b/>
              </w:rPr>
              <w:t>€</w:t>
            </w:r>
          </w:p>
        </w:tc>
      </w:tr>
    </w:tbl>
    <w:p w14:paraId="59BBA385" w14:textId="77777777" w:rsidR="00AD62C2" w:rsidRDefault="00AD62C2" w:rsidP="00AD62C2">
      <w:pPr>
        <w:pStyle w:val="BodyText"/>
        <w:spacing w:before="12"/>
        <w:rPr>
          <w:sz w:val="21"/>
        </w:rPr>
      </w:pPr>
    </w:p>
    <w:p w14:paraId="59BBA386" w14:textId="77777777" w:rsidR="00AD62C2" w:rsidRDefault="00AD62C2" w:rsidP="00AD62C2">
      <w:pPr>
        <w:pStyle w:val="BodyText"/>
        <w:spacing w:before="1"/>
        <w:rPr>
          <w:sz w:val="15"/>
        </w:rPr>
      </w:pPr>
    </w:p>
    <w:p w14:paraId="59BBA387" w14:textId="77777777" w:rsidR="00AD62C2" w:rsidRDefault="00AD62C2" w:rsidP="00AD62C2">
      <w:pPr>
        <w:pStyle w:val="Heading5"/>
        <w:spacing w:before="60"/>
        <w:ind w:left="200"/>
      </w:pPr>
      <w:r>
        <w:t>I/We acknowledge that</w:t>
      </w:r>
    </w:p>
    <w:p w14:paraId="59BBA388" w14:textId="77777777" w:rsidR="00AD62C2" w:rsidRDefault="00AD62C2" w:rsidP="00B0712A">
      <w:pPr>
        <w:pStyle w:val="ListParagraph"/>
        <w:numPr>
          <w:ilvl w:val="0"/>
          <w:numId w:val="1"/>
        </w:numPr>
        <w:tabs>
          <w:tab w:val="left" w:pos="920"/>
          <w:tab w:val="left" w:pos="921"/>
        </w:tabs>
        <w:spacing w:line="243" w:lineRule="exact"/>
        <w:ind w:hanging="636"/>
        <w:jc w:val="left"/>
        <w:rPr>
          <w:sz w:val="20"/>
        </w:rPr>
      </w:pPr>
      <w:r>
        <w:rPr>
          <w:sz w:val="20"/>
        </w:rPr>
        <w:t>all rates quoted are in euro (€) and all payments, if successful in the competition, will be in euro</w:t>
      </w:r>
      <w:r>
        <w:rPr>
          <w:spacing w:val="-23"/>
          <w:sz w:val="20"/>
        </w:rPr>
        <w:t xml:space="preserve"> </w:t>
      </w:r>
      <w:r>
        <w:rPr>
          <w:sz w:val="20"/>
        </w:rPr>
        <w:t>(€);</w:t>
      </w:r>
    </w:p>
    <w:p w14:paraId="59BBA389" w14:textId="77777777" w:rsidR="00AD62C2" w:rsidRDefault="00AD62C2" w:rsidP="00B0712A">
      <w:pPr>
        <w:pStyle w:val="ListParagraph"/>
        <w:numPr>
          <w:ilvl w:val="0"/>
          <w:numId w:val="1"/>
        </w:numPr>
        <w:tabs>
          <w:tab w:val="left" w:pos="920"/>
          <w:tab w:val="left" w:pos="921"/>
        </w:tabs>
        <w:ind w:right="413" w:hanging="636"/>
        <w:jc w:val="left"/>
        <w:rPr>
          <w:sz w:val="20"/>
        </w:rPr>
      </w:pPr>
      <w:r>
        <w:rPr>
          <w:sz w:val="20"/>
        </w:rPr>
        <w:t xml:space="preserve">the fee quoted shall include </w:t>
      </w:r>
      <w:proofErr w:type="gramStart"/>
      <w:r>
        <w:rPr>
          <w:sz w:val="20"/>
        </w:rPr>
        <w:t>any and all</w:t>
      </w:r>
      <w:proofErr w:type="gramEnd"/>
      <w:r>
        <w:rPr>
          <w:sz w:val="20"/>
        </w:rPr>
        <w:t xml:space="preserve"> expenses incurred by the framework operator, its employees, servants and agents in the performance of the</w:t>
      </w:r>
      <w:r>
        <w:rPr>
          <w:spacing w:val="-9"/>
          <w:sz w:val="20"/>
        </w:rPr>
        <w:t xml:space="preserve"> </w:t>
      </w:r>
      <w:r>
        <w:rPr>
          <w:sz w:val="20"/>
        </w:rPr>
        <w:t>services;</w:t>
      </w:r>
    </w:p>
    <w:p w14:paraId="59BBA38A" w14:textId="46EB74CC" w:rsidR="00D060F9" w:rsidRDefault="006A7EA9" w:rsidP="00B0712A">
      <w:pPr>
        <w:pStyle w:val="ListParagraph"/>
        <w:numPr>
          <w:ilvl w:val="0"/>
          <w:numId w:val="1"/>
        </w:numPr>
        <w:tabs>
          <w:tab w:val="left" w:pos="920"/>
          <w:tab w:val="left" w:pos="921"/>
        </w:tabs>
        <w:ind w:right="413" w:hanging="636"/>
        <w:jc w:val="left"/>
        <w:rPr>
          <w:sz w:val="20"/>
        </w:rPr>
      </w:pPr>
      <w:r>
        <w:rPr>
          <w:sz w:val="20"/>
        </w:rPr>
        <w:t>a</w:t>
      </w:r>
      <w:r w:rsidR="00D060F9" w:rsidRPr="00D060F9">
        <w:rPr>
          <w:sz w:val="20"/>
        </w:rPr>
        <w:t xml:space="preserve">ll rates listed here must include travel to and from the main </w:t>
      </w:r>
      <w:r w:rsidR="00B0712A">
        <w:rPr>
          <w:sz w:val="20"/>
        </w:rPr>
        <w:t xml:space="preserve">University of </w:t>
      </w:r>
      <w:r w:rsidR="00D060F9" w:rsidRPr="00D060F9">
        <w:rPr>
          <w:sz w:val="20"/>
        </w:rPr>
        <w:t>Galway campus on University Road</w:t>
      </w:r>
    </w:p>
    <w:p w14:paraId="59BBA38B" w14:textId="77777777" w:rsidR="00AD62C2" w:rsidRDefault="00AD62C2" w:rsidP="00B0712A">
      <w:pPr>
        <w:pStyle w:val="ListParagraph"/>
        <w:numPr>
          <w:ilvl w:val="0"/>
          <w:numId w:val="1"/>
        </w:numPr>
        <w:tabs>
          <w:tab w:val="left" w:pos="920"/>
          <w:tab w:val="left" w:pos="921"/>
        </w:tabs>
        <w:spacing w:before="1"/>
        <w:ind w:right="488" w:hanging="636"/>
        <w:jc w:val="left"/>
        <w:rPr>
          <w:sz w:val="20"/>
        </w:rPr>
      </w:pPr>
      <w:r>
        <w:rPr>
          <w:sz w:val="20"/>
        </w:rPr>
        <w:t>the rates quoted will be fixed as maximum rates for any new call-off contracts during the framework period;</w:t>
      </w:r>
    </w:p>
    <w:p w14:paraId="59BBA38C" w14:textId="77777777" w:rsidR="00AD62C2" w:rsidRDefault="00AD62C2" w:rsidP="00B0712A">
      <w:pPr>
        <w:pStyle w:val="ListParagraph"/>
        <w:numPr>
          <w:ilvl w:val="0"/>
          <w:numId w:val="1"/>
        </w:numPr>
        <w:tabs>
          <w:tab w:val="left" w:pos="920"/>
          <w:tab w:val="left" w:pos="921"/>
        </w:tabs>
        <w:ind w:right="403" w:hanging="636"/>
        <w:jc w:val="left"/>
        <w:rPr>
          <w:sz w:val="20"/>
        </w:rPr>
      </w:pPr>
      <w:r>
        <w:rPr>
          <w:sz w:val="20"/>
        </w:rPr>
        <w:t>I/we</w:t>
      </w:r>
      <w:r>
        <w:rPr>
          <w:spacing w:val="-1"/>
          <w:sz w:val="20"/>
        </w:rPr>
        <w:t xml:space="preserve"> </w:t>
      </w:r>
      <w:r>
        <w:rPr>
          <w:sz w:val="20"/>
        </w:rPr>
        <w:t>will</w:t>
      </w:r>
      <w:r>
        <w:rPr>
          <w:spacing w:val="-3"/>
          <w:sz w:val="20"/>
        </w:rPr>
        <w:t xml:space="preserve"> </w:t>
      </w:r>
      <w:r>
        <w:rPr>
          <w:sz w:val="20"/>
        </w:rPr>
        <w:t>keep</w:t>
      </w:r>
      <w:r>
        <w:rPr>
          <w:spacing w:val="-2"/>
          <w:sz w:val="20"/>
        </w:rPr>
        <w:t xml:space="preserve"> </w:t>
      </w:r>
      <w:r>
        <w:rPr>
          <w:sz w:val="20"/>
        </w:rPr>
        <w:t>our</w:t>
      </w:r>
      <w:r>
        <w:rPr>
          <w:spacing w:val="-2"/>
          <w:sz w:val="20"/>
        </w:rPr>
        <w:t xml:space="preserve"> </w:t>
      </w:r>
      <w:r>
        <w:rPr>
          <w:sz w:val="20"/>
        </w:rPr>
        <w:t>tender</w:t>
      </w:r>
      <w:r>
        <w:rPr>
          <w:spacing w:val="-2"/>
          <w:sz w:val="20"/>
        </w:rPr>
        <w:t xml:space="preserve"> </w:t>
      </w:r>
      <w:r>
        <w:rPr>
          <w:sz w:val="20"/>
        </w:rPr>
        <w:t>open</w:t>
      </w:r>
      <w:r>
        <w:rPr>
          <w:spacing w:val="-2"/>
          <w:sz w:val="20"/>
        </w:rPr>
        <w:t xml:space="preserve"> </w:t>
      </w:r>
      <w:r>
        <w:rPr>
          <w:sz w:val="20"/>
        </w:rPr>
        <w:t>for</w:t>
      </w:r>
      <w:r>
        <w:rPr>
          <w:spacing w:val="-2"/>
          <w:sz w:val="20"/>
        </w:rPr>
        <w:t xml:space="preserve"> </w:t>
      </w:r>
      <w:r>
        <w:rPr>
          <w:sz w:val="20"/>
        </w:rPr>
        <w:t>acceptance</w:t>
      </w:r>
      <w:r>
        <w:rPr>
          <w:spacing w:val="-4"/>
          <w:sz w:val="20"/>
        </w:rPr>
        <w:t xml:space="preserve"> </w:t>
      </w:r>
      <w:r>
        <w:rPr>
          <w:sz w:val="20"/>
        </w:rPr>
        <w:t>by</w:t>
      </w:r>
      <w:r>
        <w:rPr>
          <w:spacing w:val="-2"/>
          <w:sz w:val="20"/>
        </w:rPr>
        <w:t xml:space="preserve"> </w:t>
      </w:r>
      <w:r>
        <w:rPr>
          <w:sz w:val="20"/>
        </w:rPr>
        <w:t>you</w:t>
      </w:r>
      <w:r>
        <w:rPr>
          <w:spacing w:val="-2"/>
          <w:sz w:val="20"/>
        </w:rPr>
        <w:t xml:space="preserve"> </w:t>
      </w:r>
      <w:r>
        <w:rPr>
          <w:sz w:val="20"/>
        </w:rPr>
        <w:t>for</w:t>
      </w:r>
      <w:r>
        <w:rPr>
          <w:spacing w:val="-2"/>
          <w:sz w:val="20"/>
        </w:rPr>
        <w:t xml:space="preserve"> </w:t>
      </w:r>
      <w:r>
        <w:rPr>
          <w:sz w:val="20"/>
        </w:rPr>
        <w:t>a</w:t>
      </w:r>
      <w:r>
        <w:rPr>
          <w:spacing w:val="-4"/>
          <w:sz w:val="20"/>
        </w:rPr>
        <w:t xml:space="preserve"> </w:t>
      </w:r>
      <w:r>
        <w:rPr>
          <w:sz w:val="20"/>
        </w:rPr>
        <w:t>period</w:t>
      </w:r>
      <w:r>
        <w:rPr>
          <w:spacing w:val="-1"/>
          <w:sz w:val="20"/>
        </w:rPr>
        <w:t xml:space="preserve"> </w:t>
      </w:r>
      <w:r>
        <w:rPr>
          <w:sz w:val="20"/>
        </w:rPr>
        <w:t>of</w:t>
      </w:r>
      <w:r>
        <w:rPr>
          <w:spacing w:val="-4"/>
          <w:sz w:val="20"/>
        </w:rPr>
        <w:t xml:space="preserve"> </w:t>
      </w:r>
      <w:r>
        <w:rPr>
          <w:sz w:val="20"/>
        </w:rPr>
        <w:t>12</w:t>
      </w:r>
      <w:r>
        <w:rPr>
          <w:spacing w:val="-2"/>
          <w:sz w:val="20"/>
        </w:rPr>
        <w:t xml:space="preserve"> </w:t>
      </w:r>
      <w:r>
        <w:rPr>
          <w:sz w:val="20"/>
        </w:rPr>
        <w:t>months</w:t>
      </w:r>
      <w:r>
        <w:rPr>
          <w:spacing w:val="-4"/>
          <w:sz w:val="20"/>
        </w:rPr>
        <w:t xml:space="preserve"> </w:t>
      </w:r>
      <w:r>
        <w:rPr>
          <w:sz w:val="20"/>
        </w:rPr>
        <w:t>from</w:t>
      </w:r>
      <w:r>
        <w:rPr>
          <w:spacing w:val="-3"/>
          <w:sz w:val="20"/>
        </w:rPr>
        <w:t xml:space="preserve"> </w:t>
      </w:r>
      <w:r>
        <w:rPr>
          <w:sz w:val="20"/>
        </w:rPr>
        <w:t>the</w:t>
      </w:r>
      <w:r>
        <w:rPr>
          <w:spacing w:val="-1"/>
          <w:sz w:val="20"/>
        </w:rPr>
        <w:t xml:space="preserve"> </w:t>
      </w:r>
      <w:r>
        <w:rPr>
          <w:sz w:val="20"/>
        </w:rPr>
        <w:t>closing</w:t>
      </w:r>
      <w:r>
        <w:rPr>
          <w:spacing w:val="-3"/>
          <w:sz w:val="20"/>
        </w:rPr>
        <w:t xml:space="preserve"> </w:t>
      </w:r>
      <w:r>
        <w:rPr>
          <w:sz w:val="20"/>
        </w:rPr>
        <w:t>date for receipt of</w:t>
      </w:r>
      <w:r>
        <w:rPr>
          <w:spacing w:val="-3"/>
          <w:sz w:val="20"/>
        </w:rPr>
        <w:t xml:space="preserve"> </w:t>
      </w:r>
      <w:r>
        <w:rPr>
          <w:sz w:val="20"/>
        </w:rPr>
        <w:t>tenders;</w:t>
      </w:r>
    </w:p>
    <w:p w14:paraId="59BBA38D" w14:textId="77777777" w:rsidR="00AD62C2" w:rsidRDefault="00AD62C2" w:rsidP="00B0712A">
      <w:pPr>
        <w:ind w:hanging="636"/>
        <w:rPr>
          <w:sz w:val="20"/>
        </w:rPr>
        <w:sectPr w:rsidR="00AD62C2">
          <w:pgSz w:w="11910" w:h="16840"/>
          <w:pgMar w:top="1440" w:right="1100" w:bottom="900" w:left="1240" w:header="837" w:footer="708" w:gutter="0"/>
          <w:cols w:space="720"/>
        </w:sectPr>
      </w:pPr>
    </w:p>
    <w:p w14:paraId="59BBA38E" w14:textId="77777777" w:rsidR="00AD62C2" w:rsidRDefault="00AD62C2" w:rsidP="00AD62C2">
      <w:pPr>
        <w:pStyle w:val="ListParagraph"/>
        <w:numPr>
          <w:ilvl w:val="0"/>
          <w:numId w:val="1"/>
        </w:numPr>
        <w:tabs>
          <w:tab w:val="left" w:pos="920"/>
          <w:tab w:val="left" w:pos="921"/>
        </w:tabs>
        <w:spacing w:before="49"/>
        <w:ind w:right="380" w:hanging="571"/>
        <w:jc w:val="left"/>
        <w:rPr>
          <w:sz w:val="20"/>
        </w:rPr>
      </w:pPr>
      <w:r>
        <w:rPr>
          <w:sz w:val="20"/>
        </w:rPr>
        <w:lastRenderedPageBreak/>
        <w:t>I/we agree that the contracting authority is not bound to accept the most economically</w:t>
      </w:r>
      <w:r>
        <w:rPr>
          <w:spacing w:val="-29"/>
          <w:sz w:val="20"/>
        </w:rPr>
        <w:t xml:space="preserve"> </w:t>
      </w:r>
      <w:r>
        <w:rPr>
          <w:sz w:val="20"/>
        </w:rPr>
        <w:t>advantageous or any tender</w:t>
      </w:r>
      <w:r>
        <w:rPr>
          <w:spacing w:val="-1"/>
          <w:sz w:val="20"/>
        </w:rPr>
        <w:t xml:space="preserve"> </w:t>
      </w:r>
      <w:r>
        <w:rPr>
          <w:sz w:val="20"/>
        </w:rPr>
        <w:t>received;</w:t>
      </w:r>
    </w:p>
    <w:p w14:paraId="59BBA38F" w14:textId="77777777" w:rsidR="00AD62C2" w:rsidRDefault="00AD62C2" w:rsidP="00AD62C2">
      <w:pPr>
        <w:pStyle w:val="ListParagraph"/>
        <w:numPr>
          <w:ilvl w:val="0"/>
          <w:numId w:val="1"/>
        </w:numPr>
        <w:tabs>
          <w:tab w:val="left" w:pos="920"/>
          <w:tab w:val="left" w:pos="921"/>
        </w:tabs>
        <w:spacing w:line="243" w:lineRule="exact"/>
        <w:ind w:hanging="617"/>
        <w:jc w:val="left"/>
        <w:rPr>
          <w:sz w:val="20"/>
        </w:rPr>
      </w:pPr>
      <w:r>
        <w:rPr>
          <w:sz w:val="20"/>
        </w:rPr>
        <w:t>I/we have read and thoroughly examined the Invitation to Tender</w:t>
      </w:r>
      <w:r>
        <w:rPr>
          <w:spacing w:val="-4"/>
          <w:sz w:val="20"/>
        </w:rPr>
        <w:t xml:space="preserve"> </w:t>
      </w:r>
      <w:r>
        <w:rPr>
          <w:sz w:val="20"/>
        </w:rPr>
        <w:t>document;</w:t>
      </w:r>
    </w:p>
    <w:p w14:paraId="59BBA390" w14:textId="77777777" w:rsidR="00AD62C2" w:rsidRDefault="00AD62C2" w:rsidP="00AD62C2">
      <w:pPr>
        <w:pStyle w:val="ListParagraph"/>
        <w:numPr>
          <w:ilvl w:val="0"/>
          <w:numId w:val="1"/>
        </w:numPr>
        <w:tabs>
          <w:tab w:val="left" w:pos="920"/>
          <w:tab w:val="left" w:pos="921"/>
        </w:tabs>
        <w:ind w:right="1478" w:hanging="662"/>
        <w:jc w:val="left"/>
        <w:rPr>
          <w:sz w:val="20"/>
        </w:rPr>
      </w:pPr>
      <w:r>
        <w:rPr>
          <w:sz w:val="20"/>
        </w:rPr>
        <w:t>I/we fully understand the Invitation to Tender document and the contracting authority’s requirements;</w:t>
      </w:r>
    </w:p>
    <w:p w14:paraId="59BBA391" w14:textId="77777777" w:rsidR="00AD62C2" w:rsidRDefault="00AD62C2" w:rsidP="00AD62C2">
      <w:pPr>
        <w:pStyle w:val="ListParagraph"/>
        <w:numPr>
          <w:ilvl w:val="0"/>
          <w:numId w:val="1"/>
        </w:numPr>
        <w:tabs>
          <w:tab w:val="left" w:pos="920"/>
          <w:tab w:val="left" w:pos="921"/>
        </w:tabs>
        <w:spacing w:before="2"/>
        <w:ind w:right="972" w:hanging="710"/>
        <w:jc w:val="left"/>
        <w:rPr>
          <w:sz w:val="20"/>
        </w:rPr>
      </w:pPr>
      <w:r>
        <w:rPr>
          <w:sz w:val="20"/>
        </w:rPr>
        <w:t>I/we</w:t>
      </w:r>
      <w:r>
        <w:rPr>
          <w:spacing w:val="-3"/>
          <w:sz w:val="20"/>
        </w:rPr>
        <w:t xml:space="preserve"> </w:t>
      </w:r>
      <w:r>
        <w:rPr>
          <w:sz w:val="20"/>
        </w:rPr>
        <w:t>undertake</w:t>
      </w:r>
      <w:r>
        <w:rPr>
          <w:spacing w:val="-3"/>
          <w:sz w:val="20"/>
        </w:rPr>
        <w:t xml:space="preserve"> </w:t>
      </w:r>
      <w:r>
        <w:rPr>
          <w:sz w:val="20"/>
        </w:rPr>
        <w:t>to</w:t>
      </w:r>
      <w:r>
        <w:rPr>
          <w:spacing w:val="-2"/>
          <w:sz w:val="20"/>
        </w:rPr>
        <w:t xml:space="preserve"> </w:t>
      </w:r>
      <w:r>
        <w:rPr>
          <w:sz w:val="20"/>
        </w:rPr>
        <w:t>treat</w:t>
      </w:r>
      <w:r>
        <w:rPr>
          <w:spacing w:val="-2"/>
          <w:sz w:val="20"/>
        </w:rPr>
        <w:t xml:space="preserve"> </w:t>
      </w:r>
      <w:r>
        <w:rPr>
          <w:sz w:val="20"/>
        </w:rPr>
        <w:t>the</w:t>
      </w:r>
      <w:r>
        <w:rPr>
          <w:spacing w:val="-3"/>
          <w:sz w:val="20"/>
        </w:rPr>
        <w:t xml:space="preserve"> </w:t>
      </w:r>
      <w:r>
        <w:rPr>
          <w:sz w:val="20"/>
        </w:rPr>
        <w:t>details</w:t>
      </w:r>
      <w:r>
        <w:rPr>
          <w:spacing w:val="-4"/>
          <w:sz w:val="20"/>
        </w:rPr>
        <w:t xml:space="preserve"> </w:t>
      </w:r>
      <w:r>
        <w:rPr>
          <w:sz w:val="20"/>
        </w:rPr>
        <w:t>of</w:t>
      </w:r>
      <w:r>
        <w:rPr>
          <w:spacing w:val="-4"/>
          <w:sz w:val="20"/>
        </w:rPr>
        <w:t xml:space="preserve"> </w:t>
      </w:r>
      <w:r>
        <w:rPr>
          <w:sz w:val="20"/>
        </w:rPr>
        <w:t>this</w:t>
      </w:r>
      <w:r>
        <w:rPr>
          <w:spacing w:val="-4"/>
          <w:sz w:val="20"/>
        </w:rPr>
        <w:t xml:space="preserve"> </w:t>
      </w:r>
      <w:r>
        <w:rPr>
          <w:sz w:val="20"/>
        </w:rPr>
        <w:t>Invitation</w:t>
      </w:r>
      <w:r>
        <w:rPr>
          <w:spacing w:val="-2"/>
          <w:sz w:val="20"/>
        </w:rPr>
        <w:t xml:space="preserve"> </w:t>
      </w:r>
      <w:r>
        <w:rPr>
          <w:sz w:val="20"/>
        </w:rPr>
        <w:t>to</w:t>
      </w:r>
      <w:r>
        <w:rPr>
          <w:spacing w:val="-2"/>
          <w:sz w:val="20"/>
        </w:rPr>
        <w:t xml:space="preserve"> </w:t>
      </w:r>
      <w:r>
        <w:rPr>
          <w:sz w:val="20"/>
        </w:rPr>
        <w:t>Tender,</w:t>
      </w:r>
      <w:r>
        <w:rPr>
          <w:spacing w:val="-2"/>
          <w:sz w:val="20"/>
        </w:rPr>
        <w:t xml:space="preserve"> </w:t>
      </w:r>
      <w:r>
        <w:rPr>
          <w:sz w:val="20"/>
        </w:rPr>
        <w:t>our</w:t>
      </w:r>
      <w:r>
        <w:rPr>
          <w:spacing w:val="-2"/>
          <w:sz w:val="20"/>
        </w:rPr>
        <w:t xml:space="preserve"> </w:t>
      </w:r>
      <w:r>
        <w:rPr>
          <w:sz w:val="20"/>
        </w:rPr>
        <w:t>tender</w:t>
      </w:r>
      <w:r>
        <w:rPr>
          <w:spacing w:val="-2"/>
          <w:sz w:val="20"/>
        </w:rPr>
        <w:t xml:space="preserve"> </w:t>
      </w:r>
      <w:r>
        <w:rPr>
          <w:sz w:val="20"/>
        </w:rPr>
        <w:t>and</w:t>
      </w:r>
      <w:r>
        <w:rPr>
          <w:spacing w:val="-2"/>
          <w:sz w:val="20"/>
        </w:rPr>
        <w:t xml:space="preserve"> </w:t>
      </w:r>
      <w:r>
        <w:rPr>
          <w:sz w:val="20"/>
        </w:rPr>
        <w:t>any</w:t>
      </w:r>
      <w:r>
        <w:rPr>
          <w:spacing w:val="-4"/>
          <w:sz w:val="20"/>
        </w:rPr>
        <w:t xml:space="preserve"> </w:t>
      </w:r>
      <w:r>
        <w:rPr>
          <w:sz w:val="20"/>
        </w:rPr>
        <w:t>subsequent clarification as private and</w:t>
      </w:r>
      <w:r>
        <w:rPr>
          <w:spacing w:val="-2"/>
          <w:sz w:val="20"/>
        </w:rPr>
        <w:t xml:space="preserve"> </w:t>
      </w:r>
      <w:r>
        <w:rPr>
          <w:sz w:val="20"/>
        </w:rPr>
        <w:t>confidential;</w:t>
      </w:r>
    </w:p>
    <w:p w14:paraId="59BBA392" w14:textId="77777777" w:rsidR="00AD62C2" w:rsidRDefault="00AD62C2" w:rsidP="00AD62C2">
      <w:pPr>
        <w:pStyle w:val="ListParagraph"/>
        <w:numPr>
          <w:ilvl w:val="0"/>
          <w:numId w:val="1"/>
        </w:numPr>
        <w:tabs>
          <w:tab w:val="left" w:pos="920"/>
          <w:tab w:val="left" w:pos="921"/>
        </w:tabs>
        <w:ind w:right="593" w:hanging="614"/>
        <w:jc w:val="left"/>
        <w:rPr>
          <w:sz w:val="20"/>
        </w:rPr>
      </w:pPr>
      <w:r>
        <w:rPr>
          <w:sz w:val="20"/>
        </w:rPr>
        <w:t>acceptance by the contracting authority of our tender will not constitute a binding and enforceable agreement and that a legally enforceable agreement will not exist until and unless the framework agreement has been jointly executed with the contracting</w:t>
      </w:r>
      <w:r>
        <w:rPr>
          <w:spacing w:val="-3"/>
          <w:sz w:val="20"/>
        </w:rPr>
        <w:t xml:space="preserve"> </w:t>
      </w:r>
      <w:r>
        <w:rPr>
          <w:sz w:val="20"/>
        </w:rPr>
        <w:t>authority;</w:t>
      </w:r>
    </w:p>
    <w:p w14:paraId="59BBA393" w14:textId="77777777" w:rsidR="00AD62C2" w:rsidRDefault="00AD62C2" w:rsidP="00AD62C2">
      <w:pPr>
        <w:pStyle w:val="ListParagraph"/>
        <w:numPr>
          <w:ilvl w:val="0"/>
          <w:numId w:val="1"/>
        </w:numPr>
        <w:tabs>
          <w:tab w:val="left" w:pos="920"/>
          <w:tab w:val="left" w:pos="921"/>
        </w:tabs>
        <w:ind w:right="428" w:hanging="569"/>
        <w:jc w:val="left"/>
        <w:rPr>
          <w:sz w:val="20"/>
        </w:rPr>
      </w:pPr>
      <w:r>
        <w:rPr>
          <w:sz w:val="20"/>
        </w:rPr>
        <w:t>I/we have availed of all offers for additional information or have otherwise satisfied myself/ourselves as to conditions that may in any manner affect the performance of the</w:t>
      </w:r>
      <w:r>
        <w:rPr>
          <w:spacing w:val="-14"/>
          <w:sz w:val="20"/>
        </w:rPr>
        <w:t xml:space="preserve"> </w:t>
      </w:r>
      <w:r>
        <w:rPr>
          <w:sz w:val="20"/>
        </w:rPr>
        <w:t>services;</w:t>
      </w:r>
    </w:p>
    <w:p w14:paraId="59BBA394" w14:textId="77777777" w:rsidR="00AD62C2" w:rsidRDefault="00AD62C2" w:rsidP="00AD62C2">
      <w:pPr>
        <w:pStyle w:val="ListParagraph"/>
        <w:numPr>
          <w:ilvl w:val="0"/>
          <w:numId w:val="1"/>
        </w:numPr>
        <w:tabs>
          <w:tab w:val="left" w:pos="920"/>
          <w:tab w:val="left" w:pos="921"/>
        </w:tabs>
        <w:ind w:right="373" w:hanging="614"/>
        <w:jc w:val="left"/>
        <w:rPr>
          <w:sz w:val="20"/>
        </w:rPr>
      </w:pPr>
      <w:r>
        <w:rPr>
          <w:sz w:val="20"/>
        </w:rPr>
        <w:t>I/we have included everything necessary for the performance of the services which are either expressly</w:t>
      </w:r>
      <w:r>
        <w:rPr>
          <w:spacing w:val="-4"/>
          <w:sz w:val="20"/>
        </w:rPr>
        <w:t xml:space="preserve"> </w:t>
      </w:r>
      <w:r>
        <w:rPr>
          <w:sz w:val="20"/>
        </w:rPr>
        <w:t>stated</w:t>
      </w:r>
      <w:r>
        <w:rPr>
          <w:spacing w:val="-4"/>
          <w:sz w:val="20"/>
        </w:rPr>
        <w:t xml:space="preserve"> </w:t>
      </w:r>
      <w:r>
        <w:rPr>
          <w:sz w:val="20"/>
        </w:rPr>
        <w:t>in</w:t>
      </w:r>
      <w:r>
        <w:rPr>
          <w:spacing w:val="-3"/>
          <w:sz w:val="20"/>
        </w:rPr>
        <w:t xml:space="preserve"> </w:t>
      </w:r>
      <w:r>
        <w:rPr>
          <w:sz w:val="20"/>
        </w:rPr>
        <w:t>the</w:t>
      </w:r>
      <w:r>
        <w:rPr>
          <w:spacing w:val="-5"/>
          <w:sz w:val="20"/>
        </w:rPr>
        <w:t xml:space="preserve"> </w:t>
      </w:r>
      <w:r>
        <w:rPr>
          <w:sz w:val="20"/>
        </w:rPr>
        <w:t>Invitation</w:t>
      </w:r>
      <w:r>
        <w:rPr>
          <w:spacing w:val="-4"/>
          <w:sz w:val="20"/>
        </w:rPr>
        <w:t xml:space="preserve"> </w:t>
      </w:r>
      <w:r>
        <w:rPr>
          <w:sz w:val="20"/>
        </w:rPr>
        <w:t>to</w:t>
      </w:r>
      <w:r>
        <w:rPr>
          <w:spacing w:val="-4"/>
          <w:sz w:val="20"/>
        </w:rPr>
        <w:t xml:space="preserve"> </w:t>
      </w:r>
      <w:r>
        <w:rPr>
          <w:sz w:val="20"/>
        </w:rPr>
        <w:t>Tender</w:t>
      </w:r>
      <w:r>
        <w:rPr>
          <w:spacing w:val="-4"/>
          <w:sz w:val="20"/>
        </w:rPr>
        <w:t xml:space="preserve"> </w:t>
      </w:r>
      <w:r>
        <w:rPr>
          <w:sz w:val="20"/>
        </w:rPr>
        <w:t>Document</w:t>
      </w:r>
      <w:r>
        <w:rPr>
          <w:spacing w:val="-4"/>
          <w:sz w:val="20"/>
        </w:rPr>
        <w:t xml:space="preserve"> </w:t>
      </w:r>
      <w:r>
        <w:rPr>
          <w:sz w:val="20"/>
        </w:rPr>
        <w:t>or</w:t>
      </w:r>
      <w:r>
        <w:rPr>
          <w:spacing w:val="-4"/>
          <w:sz w:val="20"/>
        </w:rPr>
        <w:t xml:space="preserve"> </w:t>
      </w:r>
      <w:r>
        <w:rPr>
          <w:sz w:val="20"/>
        </w:rPr>
        <w:t>contained</w:t>
      </w:r>
      <w:r>
        <w:rPr>
          <w:spacing w:val="-4"/>
          <w:sz w:val="20"/>
        </w:rPr>
        <w:t xml:space="preserve"> </w:t>
      </w:r>
      <w:r>
        <w:rPr>
          <w:sz w:val="20"/>
        </w:rPr>
        <w:t>in</w:t>
      </w:r>
      <w:r>
        <w:rPr>
          <w:spacing w:val="-3"/>
          <w:sz w:val="20"/>
        </w:rPr>
        <w:t xml:space="preserve"> </w:t>
      </w:r>
      <w:r>
        <w:rPr>
          <w:sz w:val="20"/>
        </w:rPr>
        <w:t>any</w:t>
      </w:r>
      <w:r>
        <w:rPr>
          <w:spacing w:val="-4"/>
          <w:sz w:val="20"/>
        </w:rPr>
        <w:t xml:space="preserve"> </w:t>
      </w:r>
      <w:r>
        <w:rPr>
          <w:sz w:val="20"/>
        </w:rPr>
        <w:t>supplementary</w:t>
      </w:r>
      <w:r>
        <w:rPr>
          <w:spacing w:val="-4"/>
          <w:sz w:val="20"/>
        </w:rPr>
        <w:t xml:space="preserve"> </w:t>
      </w:r>
      <w:r>
        <w:rPr>
          <w:sz w:val="20"/>
        </w:rPr>
        <w:t>information or which could reasonably be inferred therefrom and that our tender is in all respects compliant with the scope of</w:t>
      </w:r>
      <w:r>
        <w:rPr>
          <w:spacing w:val="-5"/>
          <w:sz w:val="20"/>
        </w:rPr>
        <w:t xml:space="preserve"> </w:t>
      </w:r>
      <w:r>
        <w:rPr>
          <w:sz w:val="20"/>
        </w:rPr>
        <w:t>requirements;</w:t>
      </w:r>
    </w:p>
    <w:p w14:paraId="59BBA395" w14:textId="77777777" w:rsidR="00AD62C2" w:rsidRDefault="00AD62C2" w:rsidP="00AD62C2">
      <w:pPr>
        <w:pStyle w:val="ListParagraph"/>
        <w:numPr>
          <w:ilvl w:val="0"/>
          <w:numId w:val="1"/>
        </w:numPr>
        <w:tabs>
          <w:tab w:val="left" w:pos="920"/>
          <w:tab w:val="left" w:pos="921"/>
        </w:tabs>
        <w:ind w:right="458" w:hanging="660"/>
        <w:jc w:val="left"/>
        <w:rPr>
          <w:sz w:val="20"/>
        </w:rPr>
      </w:pPr>
      <w:r>
        <w:rPr>
          <w:sz w:val="20"/>
        </w:rPr>
        <w:t>I/we have found no errors, omissions, conflicts or ambiguities in the Invitation to Tender document except those which I/We have brought to the attention of the contracting authority before the latest date for submitting</w:t>
      </w:r>
      <w:r>
        <w:rPr>
          <w:spacing w:val="-3"/>
          <w:sz w:val="20"/>
        </w:rPr>
        <w:t xml:space="preserve"> </w:t>
      </w:r>
      <w:r>
        <w:rPr>
          <w:sz w:val="20"/>
        </w:rPr>
        <w:t>queries;</w:t>
      </w:r>
    </w:p>
    <w:p w14:paraId="59BBA396" w14:textId="77777777" w:rsidR="00AD62C2" w:rsidRDefault="00AD62C2" w:rsidP="00AD62C2">
      <w:pPr>
        <w:pStyle w:val="ListParagraph"/>
        <w:numPr>
          <w:ilvl w:val="0"/>
          <w:numId w:val="1"/>
        </w:numPr>
        <w:tabs>
          <w:tab w:val="left" w:pos="920"/>
          <w:tab w:val="left" w:pos="921"/>
        </w:tabs>
        <w:ind w:right="425" w:hanging="706"/>
        <w:jc w:val="left"/>
        <w:rPr>
          <w:sz w:val="20"/>
        </w:rPr>
      </w:pPr>
      <w:r>
        <w:rPr>
          <w:sz w:val="20"/>
        </w:rPr>
        <w:t>I/we have included for compliance with all statutory requirements applicable in Ireland and those applicable</w:t>
      </w:r>
      <w:r>
        <w:rPr>
          <w:spacing w:val="-4"/>
          <w:sz w:val="20"/>
        </w:rPr>
        <w:t xml:space="preserve"> </w:t>
      </w:r>
      <w:r>
        <w:rPr>
          <w:sz w:val="20"/>
        </w:rPr>
        <w:t>in</w:t>
      </w:r>
      <w:r>
        <w:rPr>
          <w:spacing w:val="-1"/>
          <w:sz w:val="20"/>
        </w:rPr>
        <w:t xml:space="preserve"> </w:t>
      </w:r>
      <w:r>
        <w:rPr>
          <w:sz w:val="20"/>
        </w:rPr>
        <w:t>any</w:t>
      </w:r>
      <w:r>
        <w:rPr>
          <w:spacing w:val="-2"/>
          <w:sz w:val="20"/>
        </w:rPr>
        <w:t xml:space="preserve"> </w:t>
      </w:r>
      <w:r>
        <w:rPr>
          <w:sz w:val="20"/>
        </w:rPr>
        <w:t>country</w:t>
      </w:r>
      <w:r>
        <w:rPr>
          <w:spacing w:val="-3"/>
          <w:sz w:val="20"/>
        </w:rPr>
        <w:t xml:space="preserve"> </w:t>
      </w:r>
      <w:r>
        <w:rPr>
          <w:sz w:val="20"/>
        </w:rPr>
        <w:t>where</w:t>
      </w:r>
      <w:r>
        <w:rPr>
          <w:spacing w:val="-3"/>
          <w:sz w:val="20"/>
        </w:rPr>
        <w:t xml:space="preserve"> </w:t>
      </w:r>
      <w:r>
        <w:rPr>
          <w:sz w:val="20"/>
        </w:rPr>
        <w:t>parts</w:t>
      </w:r>
      <w:r>
        <w:rPr>
          <w:spacing w:val="-3"/>
          <w:sz w:val="20"/>
        </w:rPr>
        <w:t xml:space="preserve"> </w:t>
      </w:r>
      <w:r>
        <w:rPr>
          <w:sz w:val="20"/>
        </w:rPr>
        <w:t>of</w:t>
      </w:r>
      <w:r>
        <w:rPr>
          <w:spacing w:val="-4"/>
          <w:sz w:val="20"/>
        </w:rPr>
        <w:t xml:space="preserve"> </w:t>
      </w:r>
      <w:r>
        <w:rPr>
          <w:sz w:val="20"/>
        </w:rPr>
        <w:t>the</w:t>
      </w:r>
      <w:r>
        <w:rPr>
          <w:spacing w:val="-3"/>
          <w:sz w:val="20"/>
        </w:rPr>
        <w:t xml:space="preserve"> </w:t>
      </w:r>
      <w:r>
        <w:rPr>
          <w:sz w:val="20"/>
        </w:rPr>
        <w:t>contract</w:t>
      </w:r>
      <w:r>
        <w:rPr>
          <w:spacing w:val="-2"/>
          <w:sz w:val="20"/>
        </w:rPr>
        <w:t xml:space="preserve"> </w:t>
      </w:r>
      <w:r>
        <w:rPr>
          <w:sz w:val="20"/>
        </w:rPr>
        <w:t>may</w:t>
      </w:r>
      <w:r>
        <w:rPr>
          <w:spacing w:val="-1"/>
          <w:sz w:val="20"/>
        </w:rPr>
        <w:t xml:space="preserve"> </w:t>
      </w:r>
      <w:r>
        <w:rPr>
          <w:sz w:val="20"/>
        </w:rPr>
        <w:t>be</w:t>
      </w:r>
      <w:r>
        <w:rPr>
          <w:spacing w:val="-3"/>
          <w:sz w:val="20"/>
        </w:rPr>
        <w:t xml:space="preserve"> </w:t>
      </w:r>
      <w:r>
        <w:rPr>
          <w:sz w:val="20"/>
        </w:rPr>
        <w:t>performed</w:t>
      </w:r>
      <w:r>
        <w:rPr>
          <w:spacing w:val="-2"/>
          <w:sz w:val="20"/>
        </w:rPr>
        <w:t xml:space="preserve"> </w:t>
      </w:r>
      <w:r>
        <w:rPr>
          <w:sz w:val="20"/>
        </w:rPr>
        <w:t>that</w:t>
      </w:r>
      <w:r>
        <w:rPr>
          <w:spacing w:val="-2"/>
          <w:sz w:val="20"/>
        </w:rPr>
        <w:t xml:space="preserve"> </w:t>
      </w:r>
      <w:r>
        <w:rPr>
          <w:sz w:val="20"/>
        </w:rPr>
        <w:t>are</w:t>
      </w:r>
      <w:r>
        <w:rPr>
          <w:spacing w:val="-3"/>
          <w:sz w:val="20"/>
        </w:rPr>
        <w:t xml:space="preserve"> </w:t>
      </w:r>
      <w:r>
        <w:rPr>
          <w:sz w:val="20"/>
        </w:rPr>
        <w:t>in</w:t>
      </w:r>
      <w:r>
        <w:rPr>
          <w:spacing w:val="-1"/>
          <w:sz w:val="20"/>
        </w:rPr>
        <w:t xml:space="preserve"> </w:t>
      </w:r>
      <w:r>
        <w:rPr>
          <w:sz w:val="20"/>
        </w:rPr>
        <w:t>force</w:t>
      </w:r>
      <w:r>
        <w:rPr>
          <w:spacing w:val="-1"/>
          <w:sz w:val="20"/>
        </w:rPr>
        <w:t xml:space="preserve"> </w:t>
      </w:r>
      <w:r>
        <w:rPr>
          <w:sz w:val="20"/>
        </w:rPr>
        <w:t>7</w:t>
      </w:r>
      <w:r>
        <w:rPr>
          <w:spacing w:val="-3"/>
          <w:sz w:val="20"/>
        </w:rPr>
        <w:t xml:space="preserve"> </w:t>
      </w:r>
      <w:r>
        <w:rPr>
          <w:sz w:val="20"/>
        </w:rPr>
        <w:t>days</w:t>
      </w:r>
      <w:r>
        <w:rPr>
          <w:spacing w:val="-4"/>
          <w:sz w:val="20"/>
        </w:rPr>
        <w:t xml:space="preserve"> </w:t>
      </w:r>
      <w:r>
        <w:rPr>
          <w:sz w:val="20"/>
        </w:rPr>
        <w:t>prior to the deadline for receipt of</w:t>
      </w:r>
      <w:r>
        <w:rPr>
          <w:spacing w:val="-4"/>
          <w:sz w:val="20"/>
        </w:rPr>
        <w:t xml:space="preserve"> </w:t>
      </w:r>
      <w:r>
        <w:rPr>
          <w:sz w:val="20"/>
        </w:rPr>
        <w:t>tenders;</w:t>
      </w:r>
    </w:p>
    <w:p w14:paraId="59BBA397" w14:textId="77777777" w:rsidR="00AD62C2" w:rsidRDefault="00AD62C2" w:rsidP="00AD62C2">
      <w:pPr>
        <w:pStyle w:val="ListParagraph"/>
        <w:numPr>
          <w:ilvl w:val="0"/>
          <w:numId w:val="1"/>
        </w:numPr>
        <w:tabs>
          <w:tab w:val="left" w:pos="920"/>
          <w:tab w:val="left" w:pos="921"/>
        </w:tabs>
        <w:ind w:right="853" w:hanging="703"/>
        <w:jc w:val="left"/>
        <w:rPr>
          <w:sz w:val="20"/>
        </w:rPr>
      </w:pPr>
      <w:r>
        <w:rPr>
          <w:sz w:val="20"/>
        </w:rPr>
        <w:t>I/we will not, if admitted to the framework agreement and awarded a contract thereof, employ labour in a manner that is discriminatory in relation to gender, race, religious beliefs or age;</w:t>
      </w:r>
      <w:r>
        <w:rPr>
          <w:spacing w:val="-24"/>
          <w:sz w:val="20"/>
        </w:rPr>
        <w:t xml:space="preserve"> </w:t>
      </w:r>
      <w:r>
        <w:rPr>
          <w:sz w:val="20"/>
        </w:rPr>
        <w:t>and</w:t>
      </w:r>
    </w:p>
    <w:p w14:paraId="59BBA398" w14:textId="77777777" w:rsidR="00AD62C2" w:rsidRDefault="00AD62C2" w:rsidP="00AD62C2">
      <w:pPr>
        <w:pStyle w:val="ListParagraph"/>
        <w:numPr>
          <w:ilvl w:val="0"/>
          <w:numId w:val="1"/>
        </w:numPr>
        <w:tabs>
          <w:tab w:val="left" w:pos="920"/>
          <w:tab w:val="left" w:pos="921"/>
        </w:tabs>
        <w:ind w:right="622" w:hanging="658"/>
        <w:jc w:val="left"/>
        <w:rPr>
          <w:sz w:val="20"/>
        </w:rPr>
      </w:pPr>
      <w:r>
        <w:rPr>
          <w:sz w:val="20"/>
        </w:rPr>
        <w:t>I/we will not, if admitted to the framework agreement and awarded a contract thereof, source any part of the contract in countries subject to official international trading</w:t>
      </w:r>
      <w:r>
        <w:rPr>
          <w:spacing w:val="-12"/>
          <w:sz w:val="20"/>
        </w:rPr>
        <w:t xml:space="preserve"> </w:t>
      </w:r>
      <w:r>
        <w:rPr>
          <w:sz w:val="20"/>
        </w:rPr>
        <w:t>sanctions.</w:t>
      </w:r>
    </w:p>
    <w:p w14:paraId="59BBA399" w14:textId="77777777" w:rsidR="00AD62C2" w:rsidRDefault="00AD62C2" w:rsidP="00AD62C2">
      <w:pPr>
        <w:pStyle w:val="BodyText"/>
        <w:spacing w:before="11"/>
        <w:rPr>
          <w:sz w:val="19"/>
        </w:rPr>
      </w:pPr>
    </w:p>
    <w:tbl>
      <w:tblPr>
        <w:tblW w:w="0" w:type="auto"/>
        <w:tblInd w:w="20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2557"/>
        <w:gridCol w:w="6462"/>
      </w:tblGrid>
      <w:tr w:rsidR="00AD62C2" w14:paraId="59BBA39C" w14:textId="77777777" w:rsidTr="00752B28">
        <w:trPr>
          <w:trHeight w:val="714"/>
        </w:trPr>
        <w:tc>
          <w:tcPr>
            <w:tcW w:w="2557" w:type="dxa"/>
          </w:tcPr>
          <w:p w14:paraId="59BBA39A" w14:textId="77777777" w:rsidR="00AD62C2" w:rsidRDefault="00AD62C2" w:rsidP="00752B28">
            <w:pPr>
              <w:pStyle w:val="TableParagraph"/>
              <w:spacing w:line="243" w:lineRule="exact"/>
              <w:ind w:left="107"/>
              <w:rPr>
                <w:sz w:val="20"/>
              </w:rPr>
            </w:pPr>
            <w:r>
              <w:rPr>
                <w:sz w:val="20"/>
              </w:rPr>
              <w:t>Signed:</w:t>
            </w:r>
          </w:p>
        </w:tc>
        <w:tc>
          <w:tcPr>
            <w:tcW w:w="6462" w:type="dxa"/>
          </w:tcPr>
          <w:p w14:paraId="59BBA39B" w14:textId="77777777" w:rsidR="00AD62C2" w:rsidRDefault="00AD62C2" w:rsidP="00752B28">
            <w:pPr>
              <w:pStyle w:val="TableParagraph"/>
              <w:rPr>
                <w:rFonts w:ascii="Times New Roman"/>
                <w:sz w:val="18"/>
              </w:rPr>
            </w:pPr>
          </w:p>
        </w:tc>
      </w:tr>
      <w:tr w:rsidR="00AD62C2" w14:paraId="59BBA39F" w14:textId="77777777" w:rsidTr="00752B28">
        <w:trPr>
          <w:trHeight w:val="489"/>
        </w:trPr>
        <w:tc>
          <w:tcPr>
            <w:tcW w:w="2557" w:type="dxa"/>
          </w:tcPr>
          <w:p w14:paraId="59BBA39D" w14:textId="77777777" w:rsidR="00AD62C2" w:rsidRDefault="00AD62C2" w:rsidP="00752B28">
            <w:pPr>
              <w:pStyle w:val="TableParagraph"/>
              <w:spacing w:before="1"/>
              <w:ind w:left="107"/>
              <w:rPr>
                <w:sz w:val="20"/>
              </w:rPr>
            </w:pPr>
            <w:r>
              <w:rPr>
                <w:sz w:val="20"/>
              </w:rPr>
              <w:t>Name in Capitals:</w:t>
            </w:r>
          </w:p>
        </w:tc>
        <w:tc>
          <w:tcPr>
            <w:tcW w:w="6462" w:type="dxa"/>
          </w:tcPr>
          <w:p w14:paraId="59BBA39E" w14:textId="77777777" w:rsidR="00AD62C2" w:rsidRDefault="00AD62C2" w:rsidP="00752B28">
            <w:pPr>
              <w:pStyle w:val="TableParagraph"/>
              <w:rPr>
                <w:rFonts w:ascii="Times New Roman"/>
                <w:sz w:val="18"/>
              </w:rPr>
            </w:pPr>
          </w:p>
        </w:tc>
      </w:tr>
      <w:tr w:rsidR="00AD62C2" w14:paraId="59BBA3A2" w14:textId="77777777" w:rsidTr="00752B28">
        <w:trPr>
          <w:trHeight w:val="489"/>
        </w:trPr>
        <w:tc>
          <w:tcPr>
            <w:tcW w:w="2557" w:type="dxa"/>
          </w:tcPr>
          <w:p w14:paraId="59BBA3A0" w14:textId="77777777" w:rsidR="00AD62C2" w:rsidRDefault="00AD62C2" w:rsidP="00752B28">
            <w:pPr>
              <w:pStyle w:val="TableParagraph"/>
              <w:spacing w:line="244" w:lineRule="exact"/>
              <w:ind w:left="107"/>
              <w:rPr>
                <w:sz w:val="20"/>
              </w:rPr>
            </w:pPr>
            <w:r>
              <w:rPr>
                <w:sz w:val="20"/>
              </w:rPr>
              <w:t>On behalf of:</w:t>
            </w:r>
          </w:p>
        </w:tc>
        <w:tc>
          <w:tcPr>
            <w:tcW w:w="6462" w:type="dxa"/>
          </w:tcPr>
          <w:p w14:paraId="59BBA3A1" w14:textId="77777777" w:rsidR="00AD62C2" w:rsidRDefault="00AD62C2" w:rsidP="00752B28">
            <w:pPr>
              <w:pStyle w:val="TableParagraph"/>
              <w:rPr>
                <w:rFonts w:ascii="Times New Roman"/>
                <w:sz w:val="18"/>
              </w:rPr>
            </w:pPr>
          </w:p>
        </w:tc>
      </w:tr>
      <w:tr w:rsidR="00AD62C2" w14:paraId="59BBA3A5" w14:textId="77777777" w:rsidTr="00752B28">
        <w:trPr>
          <w:trHeight w:val="486"/>
        </w:trPr>
        <w:tc>
          <w:tcPr>
            <w:tcW w:w="2557" w:type="dxa"/>
          </w:tcPr>
          <w:p w14:paraId="59BBA3A3" w14:textId="77777777" w:rsidR="00AD62C2" w:rsidRDefault="00AD62C2" w:rsidP="00752B28">
            <w:pPr>
              <w:pStyle w:val="TableParagraph"/>
              <w:spacing w:line="243" w:lineRule="exact"/>
              <w:ind w:left="107"/>
              <w:rPr>
                <w:sz w:val="20"/>
              </w:rPr>
            </w:pPr>
            <w:r>
              <w:rPr>
                <w:sz w:val="20"/>
              </w:rPr>
              <w:t>Address:</w:t>
            </w:r>
          </w:p>
        </w:tc>
        <w:tc>
          <w:tcPr>
            <w:tcW w:w="6462" w:type="dxa"/>
          </w:tcPr>
          <w:p w14:paraId="59BBA3A4" w14:textId="77777777" w:rsidR="00AD62C2" w:rsidRDefault="00AD62C2" w:rsidP="00752B28">
            <w:pPr>
              <w:pStyle w:val="TableParagraph"/>
              <w:rPr>
                <w:rFonts w:ascii="Times New Roman"/>
                <w:sz w:val="18"/>
              </w:rPr>
            </w:pPr>
          </w:p>
        </w:tc>
      </w:tr>
      <w:tr w:rsidR="00AD62C2" w14:paraId="59BBA3A8" w14:textId="77777777" w:rsidTr="00752B28">
        <w:trPr>
          <w:trHeight w:val="489"/>
        </w:trPr>
        <w:tc>
          <w:tcPr>
            <w:tcW w:w="2557" w:type="dxa"/>
          </w:tcPr>
          <w:p w14:paraId="59BBA3A6" w14:textId="77777777" w:rsidR="00AD62C2" w:rsidRDefault="00AD62C2" w:rsidP="00752B28">
            <w:pPr>
              <w:pStyle w:val="TableParagraph"/>
              <w:spacing w:line="243" w:lineRule="exact"/>
              <w:ind w:left="107"/>
              <w:rPr>
                <w:sz w:val="20"/>
              </w:rPr>
            </w:pPr>
            <w:r>
              <w:rPr>
                <w:sz w:val="20"/>
              </w:rPr>
              <w:t>Telephone:</w:t>
            </w:r>
          </w:p>
        </w:tc>
        <w:tc>
          <w:tcPr>
            <w:tcW w:w="6462" w:type="dxa"/>
          </w:tcPr>
          <w:p w14:paraId="59BBA3A7" w14:textId="77777777" w:rsidR="00AD62C2" w:rsidRDefault="00AD62C2" w:rsidP="00752B28">
            <w:pPr>
              <w:pStyle w:val="TableParagraph"/>
              <w:rPr>
                <w:rFonts w:ascii="Times New Roman"/>
                <w:sz w:val="18"/>
              </w:rPr>
            </w:pPr>
          </w:p>
        </w:tc>
      </w:tr>
      <w:tr w:rsidR="00AD62C2" w14:paraId="59BBA3AB" w14:textId="77777777" w:rsidTr="00752B28">
        <w:trPr>
          <w:trHeight w:val="486"/>
        </w:trPr>
        <w:tc>
          <w:tcPr>
            <w:tcW w:w="2557" w:type="dxa"/>
          </w:tcPr>
          <w:p w14:paraId="59BBA3A9" w14:textId="77777777" w:rsidR="00AD62C2" w:rsidRDefault="00AD62C2" w:rsidP="00752B28">
            <w:pPr>
              <w:pStyle w:val="TableParagraph"/>
              <w:spacing w:line="243" w:lineRule="exact"/>
              <w:ind w:left="107"/>
              <w:rPr>
                <w:sz w:val="20"/>
              </w:rPr>
            </w:pPr>
            <w:r>
              <w:rPr>
                <w:sz w:val="20"/>
              </w:rPr>
              <w:t>Email:</w:t>
            </w:r>
          </w:p>
        </w:tc>
        <w:tc>
          <w:tcPr>
            <w:tcW w:w="6462" w:type="dxa"/>
          </w:tcPr>
          <w:p w14:paraId="59BBA3AA" w14:textId="77777777" w:rsidR="00AD62C2" w:rsidRDefault="00AD62C2" w:rsidP="00752B28">
            <w:pPr>
              <w:pStyle w:val="TableParagraph"/>
              <w:rPr>
                <w:rFonts w:ascii="Times New Roman"/>
                <w:sz w:val="18"/>
              </w:rPr>
            </w:pPr>
          </w:p>
        </w:tc>
      </w:tr>
      <w:tr w:rsidR="00AD62C2" w14:paraId="59BBA3AE" w14:textId="77777777" w:rsidTr="00752B28">
        <w:trPr>
          <w:trHeight w:val="489"/>
        </w:trPr>
        <w:tc>
          <w:tcPr>
            <w:tcW w:w="2557" w:type="dxa"/>
          </w:tcPr>
          <w:p w14:paraId="59BBA3AC" w14:textId="77777777" w:rsidR="00AD62C2" w:rsidRDefault="00AD62C2" w:rsidP="00752B28">
            <w:pPr>
              <w:pStyle w:val="TableParagraph"/>
              <w:spacing w:before="1"/>
              <w:ind w:left="107"/>
              <w:rPr>
                <w:sz w:val="20"/>
              </w:rPr>
            </w:pPr>
            <w:r>
              <w:rPr>
                <w:sz w:val="20"/>
              </w:rPr>
              <w:t>Date:</w:t>
            </w:r>
          </w:p>
        </w:tc>
        <w:tc>
          <w:tcPr>
            <w:tcW w:w="6462" w:type="dxa"/>
          </w:tcPr>
          <w:p w14:paraId="59BBA3AD" w14:textId="77777777" w:rsidR="00AD62C2" w:rsidRDefault="00AD62C2" w:rsidP="00752B28">
            <w:pPr>
              <w:pStyle w:val="TableParagraph"/>
              <w:rPr>
                <w:rFonts w:ascii="Times New Roman"/>
                <w:sz w:val="18"/>
              </w:rPr>
            </w:pPr>
          </w:p>
        </w:tc>
      </w:tr>
    </w:tbl>
    <w:p w14:paraId="59BBA3AF" w14:textId="77777777" w:rsidR="00AD62C2" w:rsidRDefault="00AD62C2" w:rsidP="00AD62C2">
      <w:pPr>
        <w:pStyle w:val="BodyText"/>
      </w:pPr>
    </w:p>
    <w:p w14:paraId="59BBA3B0" w14:textId="77777777" w:rsidR="00AD62C2" w:rsidRDefault="00AD62C2" w:rsidP="00AD62C2">
      <w:pPr>
        <w:pStyle w:val="BodyText"/>
      </w:pPr>
    </w:p>
    <w:p w14:paraId="59BBA3B1" w14:textId="77777777" w:rsidR="00AD62C2" w:rsidRDefault="00AD62C2" w:rsidP="00AD62C2">
      <w:pPr>
        <w:pStyle w:val="Heading5"/>
        <w:ind w:left="4408" w:right="441" w:hanging="4040"/>
      </w:pPr>
      <w:r>
        <w:rPr>
          <w:rFonts w:ascii="Times New Roman" w:hAnsi="Times New Roman"/>
          <w:b w:val="0"/>
          <w:w w:val="99"/>
          <w:u w:val="single"/>
        </w:rPr>
        <w:t xml:space="preserve"> </w:t>
      </w:r>
      <w:r>
        <w:rPr>
          <w:u w:val="single"/>
        </w:rPr>
        <w:t>A tenderer’s failure to sign and date this Form of Tender and to complete all sections will invalidate their</w:t>
      </w:r>
      <w:r>
        <w:t xml:space="preserve"> </w:t>
      </w:r>
      <w:r>
        <w:rPr>
          <w:u w:val="single"/>
        </w:rPr>
        <w:t>tender.</w:t>
      </w:r>
    </w:p>
    <w:p w14:paraId="59BBA3B2" w14:textId="77777777" w:rsidR="004B6D9C" w:rsidRDefault="004B6D9C"/>
    <w:sectPr w:rsidR="004B6D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8B5F80"/>
    <w:multiLevelType w:val="hybridMultilevel"/>
    <w:tmpl w:val="FF8431B6"/>
    <w:lvl w:ilvl="0" w:tplc="7BEEFE42">
      <w:start w:val="1"/>
      <w:numFmt w:val="lowerRoman"/>
      <w:lvlText w:val="(%1)"/>
      <w:lvlJc w:val="left"/>
      <w:pPr>
        <w:ind w:left="920" w:hanging="528"/>
        <w:jc w:val="right"/>
      </w:pPr>
      <w:rPr>
        <w:rFonts w:ascii="Calibri" w:eastAsia="Calibri" w:hAnsi="Calibri" w:cs="Calibri" w:hint="default"/>
        <w:spacing w:val="-1"/>
        <w:w w:val="99"/>
        <w:sz w:val="20"/>
        <w:szCs w:val="20"/>
        <w:lang w:val="en-IE" w:eastAsia="en-IE" w:bidi="en-IE"/>
      </w:rPr>
    </w:lvl>
    <w:lvl w:ilvl="1" w:tplc="E17E5734">
      <w:numFmt w:val="bullet"/>
      <w:lvlText w:val="•"/>
      <w:lvlJc w:val="left"/>
      <w:pPr>
        <w:ind w:left="1784" w:hanging="528"/>
      </w:pPr>
      <w:rPr>
        <w:rFonts w:hint="default"/>
        <w:lang w:val="en-IE" w:eastAsia="en-IE" w:bidi="en-IE"/>
      </w:rPr>
    </w:lvl>
    <w:lvl w:ilvl="2" w:tplc="012C53FC">
      <w:numFmt w:val="bullet"/>
      <w:lvlText w:val="•"/>
      <w:lvlJc w:val="left"/>
      <w:pPr>
        <w:ind w:left="2649" w:hanging="528"/>
      </w:pPr>
      <w:rPr>
        <w:rFonts w:hint="default"/>
        <w:lang w:val="en-IE" w:eastAsia="en-IE" w:bidi="en-IE"/>
      </w:rPr>
    </w:lvl>
    <w:lvl w:ilvl="3" w:tplc="734ED716">
      <w:numFmt w:val="bullet"/>
      <w:lvlText w:val="•"/>
      <w:lvlJc w:val="left"/>
      <w:pPr>
        <w:ind w:left="3513" w:hanging="528"/>
      </w:pPr>
      <w:rPr>
        <w:rFonts w:hint="default"/>
        <w:lang w:val="en-IE" w:eastAsia="en-IE" w:bidi="en-IE"/>
      </w:rPr>
    </w:lvl>
    <w:lvl w:ilvl="4" w:tplc="F8686772">
      <w:numFmt w:val="bullet"/>
      <w:lvlText w:val="•"/>
      <w:lvlJc w:val="left"/>
      <w:pPr>
        <w:ind w:left="4378" w:hanging="528"/>
      </w:pPr>
      <w:rPr>
        <w:rFonts w:hint="default"/>
        <w:lang w:val="en-IE" w:eastAsia="en-IE" w:bidi="en-IE"/>
      </w:rPr>
    </w:lvl>
    <w:lvl w:ilvl="5" w:tplc="0A84E9E0">
      <w:numFmt w:val="bullet"/>
      <w:lvlText w:val="•"/>
      <w:lvlJc w:val="left"/>
      <w:pPr>
        <w:ind w:left="5243" w:hanging="528"/>
      </w:pPr>
      <w:rPr>
        <w:rFonts w:hint="default"/>
        <w:lang w:val="en-IE" w:eastAsia="en-IE" w:bidi="en-IE"/>
      </w:rPr>
    </w:lvl>
    <w:lvl w:ilvl="6" w:tplc="E36C3334">
      <w:numFmt w:val="bullet"/>
      <w:lvlText w:val="•"/>
      <w:lvlJc w:val="left"/>
      <w:pPr>
        <w:ind w:left="6107" w:hanging="528"/>
      </w:pPr>
      <w:rPr>
        <w:rFonts w:hint="default"/>
        <w:lang w:val="en-IE" w:eastAsia="en-IE" w:bidi="en-IE"/>
      </w:rPr>
    </w:lvl>
    <w:lvl w:ilvl="7" w:tplc="B85885AE">
      <w:numFmt w:val="bullet"/>
      <w:lvlText w:val="•"/>
      <w:lvlJc w:val="left"/>
      <w:pPr>
        <w:ind w:left="6972" w:hanging="528"/>
      </w:pPr>
      <w:rPr>
        <w:rFonts w:hint="default"/>
        <w:lang w:val="en-IE" w:eastAsia="en-IE" w:bidi="en-IE"/>
      </w:rPr>
    </w:lvl>
    <w:lvl w:ilvl="8" w:tplc="EC284AAA">
      <w:numFmt w:val="bullet"/>
      <w:lvlText w:val="•"/>
      <w:lvlJc w:val="left"/>
      <w:pPr>
        <w:ind w:left="7837" w:hanging="528"/>
      </w:pPr>
      <w:rPr>
        <w:rFonts w:hint="default"/>
        <w:lang w:val="en-IE" w:eastAsia="en-IE" w:bidi="en-IE"/>
      </w:rPr>
    </w:lvl>
  </w:abstractNum>
  <w:num w:numId="1" w16cid:durableId="11343681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2C2"/>
    <w:rsid w:val="0005620B"/>
    <w:rsid w:val="001C2A5C"/>
    <w:rsid w:val="001E0CB9"/>
    <w:rsid w:val="004B6D9C"/>
    <w:rsid w:val="006A7EA9"/>
    <w:rsid w:val="00886264"/>
    <w:rsid w:val="008A7DFA"/>
    <w:rsid w:val="00AD62C2"/>
    <w:rsid w:val="00B0712A"/>
    <w:rsid w:val="00B63953"/>
    <w:rsid w:val="00D060F9"/>
    <w:rsid w:val="00EF58E4"/>
    <w:rsid w:val="00F47555"/>
    <w:rsid w:val="00F7078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BA32F"/>
  <w15:chartTrackingRefBased/>
  <w15:docId w15:val="{92D3C2FF-4A83-4D79-A237-4379EDC3B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D62C2"/>
    <w:pPr>
      <w:widowControl w:val="0"/>
      <w:autoSpaceDE w:val="0"/>
      <w:autoSpaceDN w:val="0"/>
      <w:spacing w:after="0" w:line="240" w:lineRule="auto"/>
    </w:pPr>
    <w:rPr>
      <w:rFonts w:ascii="Calibri" w:eastAsia="Calibri" w:hAnsi="Calibri" w:cs="Calibri"/>
      <w:lang w:eastAsia="en-IE" w:bidi="en-IE"/>
    </w:rPr>
  </w:style>
  <w:style w:type="paragraph" w:styleId="Heading1">
    <w:name w:val="heading 1"/>
    <w:basedOn w:val="Normal"/>
    <w:link w:val="Heading1Char"/>
    <w:uiPriority w:val="1"/>
    <w:qFormat/>
    <w:rsid w:val="00AD62C2"/>
    <w:pPr>
      <w:spacing w:before="35"/>
      <w:ind w:left="200"/>
      <w:outlineLvl w:val="0"/>
    </w:pPr>
    <w:rPr>
      <w:b/>
      <w:bCs/>
      <w:sz w:val="32"/>
      <w:szCs w:val="32"/>
    </w:rPr>
  </w:style>
  <w:style w:type="paragraph" w:styleId="Heading5">
    <w:name w:val="heading 5"/>
    <w:basedOn w:val="Normal"/>
    <w:link w:val="Heading5Char"/>
    <w:uiPriority w:val="1"/>
    <w:qFormat/>
    <w:rsid w:val="00AD62C2"/>
    <w:pPr>
      <w:ind w:left="20"/>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D62C2"/>
    <w:rPr>
      <w:rFonts w:ascii="Calibri" w:eastAsia="Calibri" w:hAnsi="Calibri" w:cs="Calibri"/>
      <w:b/>
      <w:bCs/>
      <w:sz w:val="32"/>
      <w:szCs w:val="32"/>
      <w:lang w:eastAsia="en-IE" w:bidi="en-IE"/>
    </w:rPr>
  </w:style>
  <w:style w:type="character" w:customStyle="1" w:styleId="Heading5Char">
    <w:name w:val="Heading 5 Char"/>
    <w:basedOn w:val="DefaultParagraphFont"/>
    <w:link w:val="Heading5"/>
    <w:uiPriority w:val="1"/>
    <w:rsid w:val="00AD62C2"/>
    <w:rPr>
      <w:rFonts w:ascii="Calibri" w:eastAsia="Calibri" w:hAnsi="Calibri" w:cs="Calibri"/>
      <w:b/>
      <w:bCs/>
      <w:sz w:val="20"/>
      <w:szCs w:val="20"/>
      <w:lang w:eastAsia="en-IE" w:bidi="en-IE"/>
    </w:rPr>
  </w:style>
  <w:style w:type="paragraph" w:styleId="BodyText">
    <w:name w:val="Body Text"/>
    <w:basedOn w:val="Normal"/>
    <w:link w:val="BodyTextChar"/>
    <w:uiPriority w:val="1"/>
    <w:qFormat/>
    <w:rsid w:val="00AD62C2"/>
    <w:rPr>
      <w:sz w:val="20"/>
      <w:szCs w:val="20"/>
    </w:rPr>
  </w:style>
  <w:style w:type="character" w:customStyle="1" w:styleId="BodyTextChar">
    <w:name w:val="Body Text Char"/>
    <w:basedOn w:val="DefaultParagraphFont"/>
    <w:link w:val="BodyText"/>
    <w:uiPriority w:val="1"/>
    <w:rsid w:val="00AD62C2"/>
    <w:rPr>
      <w:rFonts w:ascii="Calibri" w:eastAsia="Calibri" w:hAnsi="Calibri" w:cs="Calibri"/>
      <w:sz w:val="20"/>
      <w:szCs w:val="20"/>
      <w:lang w:eastAsia="en-IE" w:bidi="en-IE"/>
    </w:rPr>
  </w:style>
  <w:style w:type="paragraph" w:styleId="ListParagraph">
    <w:name w:val="List Paragraph"/>
    <w:basedOn w:val="Normal"/>
    <w:uiPriority w:val="1"/>
    <w:qFormat/>
    <w:rsid w:val="00AD62C2"/>
    <w:pPr>
      <w:ind w:left="920" w:hanging="360"/>
    </w:pPr>
  </w:style>
  <w:style w:type="paragraph" w:customStyle="1" w:styleId="TableParagraph">
    <w:name w:val="Table Paragraph"/>
    <w:basedOn w:val="Normal"/>
    <w:uiPriority w:val="1"/>
    <w:qFormat/>
    <w:rsid w:val="00AD62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596</Words>
  <Characters>3399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Thornhill, Kate</dc:creator>
  <cp:keywords/>
  <dc:description/>
  <cp:lastModifiedBy>Kate Thornhill</cp:lastModifiedBy>
  <cp:revision>12</cp:revision>
  <dcterms:created xsi:type="dcterms:W3CDTF">2019-08-13T08:19:00Z</dcterms:created>
  <dcterms:modified xsi:type="dcterms:W3CDTF">2026-04-24T09:45:00Z</dcterms:modified>
</cp:coreProperties>
</file>